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DA" w:rsidRDefault="008C0FDA" w:rsidP="00D44882">
      <w:pPr>
        <w:ind w:left="-720"/>
        <w:jc w:val="center"/>
        <w:rPr>
          <w:b/>
          <w:sz w:val="22"/>
          <w:szCs w:val="22"/>
        </w:rPr>
      </w:pPr>
      <w:r>
        <w:rPr>
          <w:b/>
          <w:sz w:val="22"/>
          <w:szCs w:val="22"/>
        </w:rPr>
        <w:t xml:space="preserve">                                                                                                                               </w:t>
      </w:r>
    </w:p>
    <w:p w:rsidR="008C0FDA" w:rsidRPr="003B39AC" w:rsidRDefault="008C0FDA" w:rsidP="00DF0177">
      <w:pPr>
        <w:ind w:left="-720"/>
        <w:jc w:val="center"/>
        <w:outlineLvl w:val="0"/>
        <w:rPr>
          <w:b/>
          <w:sz w:val="22"/>
          <w:szCs w:val="22"/>
        </w:rPr>
      </w:pPr>
      <w:r>
        <w:rPr>
          <w:b/>
          <w:sz w:val="22"/>
          <w:szCs w:val="22"/>
        </w:rPr>
        <w:t xml:space="preserve">   КОНТРАКТ № </w:t>
      </w:r>
      <w:r w:rsidRPr="003B39AC">
        <w:rPr>
          <w:b/>
          <w:sz w:val="22"/>
          <w:szCs w:val="22"/>
        </w:rPr>
        <w:t>-т/202</w:t>
      </w:r>
      <w:r>
        <w:rPr>
          <w:b/>
          <w:sz w:val="22"/>
          <w:szCs w:val="22"/>
        </w:rPr>
        <w:t>6</w:t>
      </w:r>
    </w:p>
    <w:p w:rsidR="008C0FDA" w:rsidRDefault="008C0FDA" w:rsidP="00DF0177">
      <w:pPr>
        <w:ind w:left="-720"/>
        <w:jc w:val="center"/>
        <w:outlineLvl w:val="0"/>
        <w:rPr>
          <w:b/>
          <w:sz w:val="22"/>
          <w:szCs w:val="22"/>
        </w:rPr>
      </w:pPr>
      <w:r w:rsidRPr="003B39AC">
        <w:rPr>
          <w:b/>
          <w:sz w:val="22"/>
          <w:szCs w:val="22"/>
        </w:rPr>
        <w:t xml:space="preserve">на производство, передачу и потребление тепловой энергии </w:t>
      </w:r>
    </w:p>
    <w:p w:rsidR="008C0FDA" w:rsidRPr="003B39AC" w:rsidRDefault="008C0FDA" w:rsidP="00DF0177">
      <w:pPr>
        <w:ind w:left="-720"/>
        <w:jc w:val="center"/>
        <w:outlineLvl w:val="0"/>
        <w:rPr>
          <w:b/>
          <w:sz w:val="22"/>
          <w:szCs w:val="22"/>
        </w:rPr>
      </w:pPr>
    </w:p>
    <w:p w:rsidR="008C0FDA" w:rsidRPr="003B39AC" w:rsidRDefault="008C0FDA" w:rsidP="006D179C">
      <w:pPr>
        <w:rPr>
          <w:b/>
          <w:sz w:val="22"/>
          <w:szCs w:val="22"/>
        </w:rPr>
      </w:pPr>
    </w:p>
    <w:p w:rsidR="008C0FDA" w:rsidRPr="003B39AC" w:rsidRDefault="008C0FDA" w:rsidP="007D5A27">
      <w:pPr>
        <w:ind w:left="-720"/>
        <w:rPr>
          <w:b/>
          <w:sz w:val="22"/>
          <w:szCs w:val="22"/>
        </w:rPr>
      </w:pPr>
      <w:r w:rsidRPr="003B39AC">
        <w:rPr>
          <w:b/>
          <w:sz w:val="22"/>
          <w:szCs w:val="22"/>
        </w:rPr>
        <w:t xml:space="preserve">с.Аксарка                                                                                            </w:t>
      </w:r>
      <w:r>
        <w:rPr>
          <w:b/>
          <w:sz w:val="22"/>
          <w:szCs w:val="22"/>
        </w:rPr>
        <w:t xml:space="preserve"> </w:t>
      </w:r>
      <w:r w:rsidRPr="003B39AC">
        <w:rPr>
          <w:b/>
          <w:sz w:val="22"/>
          <w:szCs w:val="22"/>
        </w:rPr>
        <w:t xml:space="preserve">     </w:t>
      </w:r>
      <w:r>
        <w:rPr>
          <w:b/>
          <w:sz w:val="22"/>
          <w:szCs w:val="22"/>
        </w:rPr>
        <w:t xml:space="preserve"> </w:t>
      </w:r>
      <w:r w:rsidRPr="003B39AC">
        <w:rPr>
          <w:b/>
          <w:sz w:val="22"/>
          <w:szCs w:val="22"/>
        </w:rPr>
        <w:t xml:space="preserve">  «_____» ________________  20</w:t>
      </w:r>
      <w:r>
        <w:rPr>
          <w:b/>
          <w:sz w:val="22"/>
          <w:szCs w:val="22"/>
        </w:rPr>
        <w:t>____</w:t>
      </w:r>
      <w:r w:rsidRPr="003B39AC">
        <w:rPr>
          <w:b/>
          <w:sz w:val="22"/>
          <w:szCs w:val="22"/>
        </w:rPr>
        <w:t>г.</w:t>
      </w:r>
    </w:p>
    <w:p w:rsidR="008C0FDA" w:rsidRPr="003B39AC" w:rsidRDefault="008C0FDA" w:rsidP="00DE3C83">
      <w:pPr>
        <w:rPr>
          <w:b/>
          <w:sz w:val="22"/>
          <w:szCs w:val="22"/>
        </w:rPr>
      </w:pPr>
    </w:p>
    <w:p w:rsidR="008C0FDA" w:rsidRPr="003B39AC" w:rsidRDefault="008C0FDA" w:rsidP="00787ECD">
      <w:pPr>
        <w:ind w:left="-720"/>
        <w:jc w:val="both"/>
        <w:rPr>
          <w:sz w:val="22"/>
          <w:szCs w:val="22"/>
        </w:rPr>
      </w:pPr>
      <w:r w:rsidRPr="003B39AC">
        <w:rPr>
          <w:b/>
          <w:sz w:val="22"/>
          <w:szCs w:val="22"/>
        </w:rPr>
        <w:tab/>
      </w:r>
      <w:r w:rsidRPr="003B39AC">
        <w:rPr>
          <w:b/>
          <w:sz w:val="22"/>
          <w:szCs w:val="22"/>
        </w:rPr>
        <w:tab/>
        <w:t>Закрытое Акционерное Общество «Спецтеплосервис»</w:t>
      </w:r>
      <w:r w:rsidRPr="003B39AC">
        <w:rPr>
          <w:sz w:val="22"/>
          <w:szCs w:val="22"/>
        </w:rPr>
        <w:t>, далее именуемое «Теплоснабжающая организация», в лице</w:t>
      </w:r>
      <w:r w:rsidRPr="003B39AC">
        <w:rPr>
          <w:b/>
          <w:sz w:val="22"/>
          <w:szCs w:val="22"/>
        </w:rPr>
        <w:t xml:space="preserve"> генерального директора Маркова Дениса Сергеевича</w:t>
      </w:r>
      <w:r w:rsidRPr="003B39AC">
        <w:rPr>
          <w:sz w:val="22"/>
          <w:szCs w:val="22"/>
        </w:rPr>
        <w:t>, действующего на основании Устава, с одной стороны, и</w:t>
      </w:r>
    </w:p>
    <w:p w:rsidR="008C0FDA" w:rsidRPr="003B39AC" w:rsidRDefault="008C0FDA" w:rsidP="004A055A">
      <w:pPr>
        <w:ind w:left="-720"/>
        <w:jc w:val="both"/>
        <w:rPr>
          <w:b/>
          <w:sz w:val="22"/>
          <w:szCs w:val="22"/>
        </w:rPr>
      </w:pPr>
      <w:r w:rsidRPr="003B39AC">
        <w:rPr>
          <w:sz w:val="22"/>
          <w:szCs w:val="22"/>
        </w:rPr>
        <w:tab/>
      </w:r>
      <w:r w:rsidRPr="003B39AC">
        <w:rPr>
          <w:sz w:val="22"/>
          <w:szCs w:val="22"/>
        </w:rPr>
        <w:tab/>
      </w:r>
      <w:r w:rsidR="002B32DD">
        <w:rPr>
          <w:b/>
          <w:sz w:val="22"/>
          <w:szCs w:val="22"/>
        </w:rPr>
        <w:t>______________________________________________________</w:t>
      </w:r>
      <w:r w:rsidRPr="00C2261A">
        <w:rPr>
          <w:b/>
          <w:sz w:val="22"/>
          <w:szCs w:val="22"/>
        </w:rPr>
        <w:t xml:space="preserve">, </w:t>
      </w:r>
      <w:r w:rsidRPr="00C2261A">
        <w:rPr>
          <w:sz w:val="22"/>
          <w:szCs w:val="22"/>
        </w:rPr>
        <w:t>именуемое в дальнейшем «Абонент», в лице</w:t>
      </w:r>
      <w:r w:rsidR="002B32DD">
        <w:rPr>
          <w:sz w:val="22"/>
          <w:szCs w:val="22"/>
        </w:rPr>
        <w:t xml:space="preserve"> ________________________________________________</w:t>
      </w:r>
      <w:r w:rsidRPr="00C2261A">
        <w:rPr>
          <w:sz w:val="22"/>
          <w:szCs w:val="22"/>
        </w:rPr>
        <w:t>, действующего на основании</w:t>
      </w:r>
      <w:r w:rsidR="002B32DD">
        <w:rPr>
          <w:sz w:val="22"/>
          <w:szCs w:val="22"/>
        </w:rPr>
        <w:t xml:space="preserve"> __________________________________________________________________</w:t>
      </w:r>
      <w:r w:rsidRPr="003B39AC">
        <w:rPr>
          <w:sz w:val="22"/>
          <w:szCs w:val="22"/>
        </w:rPr>
        <w:t>, в соответствии с п.</w:t>
      </w:r>
      <w:r>
        <w:rPr>
          <w:sz w:val="22"/>
          <w:szCs w:val="22"/>
        </w:rPr>
        <w:t>8</w:t>
      </w:r>
      <w:r w:rsidRPr="003B39AC">
        <w:rPr>
          <w:sz w:val="22"/>
          <w:szCs w:val="22"/>
        </w:rPr>
        <w:t xml:space="preserve"> ч.1 ст.93 Федерального Закона  «О контрактной системе в сфере закупок товаров, работ, услуг для обеспечения государственных и муниципальных нужд» №44-ФЗ от 05.04.2013г., ИКЗ - ________________________</w:t>
      </w:r>
      <w:r>
        <w:rPr>
          <w:sz w:val="22"/>
          <w:szCs w:val="22"/>
        </w:rPr>
        <w:t>___</w:t>
      </w:r>
      <w:r w:rsidRPr="003B39AC">
        <w:rPr>
          <w:sz w:val="22"/>
          <w:szCs w:val="22"/>
        </w:rPr>
        <w:t>_____</w:t>
      </w:r>
      <w:r>
        <w:rPr>
          <w:sz w:val="22"/>
          <w:szCs w:val="22"/>
        </w:rPr>
        <w:t>______________________</w:t>
      </w:r>
      <w:r w:rsidRPr="003B39AC">
        <w:rPr>
          <w:sz w:val="22"/>
          <w:szCs w:val="22"/>
        </w:rPr>
        <w:t>, заключили настоящий контракт (далее по тексту – договор) о нижеследующем:</w:t>
      </w:r>
    </w:p>
    <w:p w:rsidR="008C0FDA" w:rsidRPr="003B39AC" w:rsidRDefault="008C0FDA" w:rsidP="004D31A6">
      <w:pPr>
        <w:ind w:left="-720"/>
        <w:jc w:val="both"/>
        <w:rPr>
          <w:sz w:val="22"/>
          <w:szCs w:val="22"/>
        </w:rPr>
      </w:pPr>
    </w:p>
    <w:p w:rsidR="008C0FDA" w:rsidRDefault="008C0FDA" w:rsidP="00995149">
      <w:pPr>
        <w:ind w:left="-720"/>
        <w:jc w:val="center"/>
        <w:rPr>
          <w:b/>
          <w:sz w:val="22"/>
          <w:szCs w:val="22"/>
        </w:rPr>
      </w:pPr>
      <w:r w:rsidRPr="003B39AC">
        <w:rPr>
          <w:b/>
          <w:sz w:val="22"/>
          <w:szCs w:val="22"/>
        </w:rPr>
        <w:t>1.ПРЕДМЕТ ДОГОВОРА.</w:t>
      </w:r>
    </w:p>
    <w:p w:rsidR="008C0FDA" w:rsidRPr="003B39AC" w:rsidRDefault="008C0FDA" w:rsidP="00995149">
      <w:pPr>
        <w:ind w:left="-720"/>
        <w:jc w:val="center"/>
        <w:rPr>
          <w:b/>
          <w:sz w:val="22"/>
          <w:szCs w:val="22"/>
        </w:rPr>
      </w:pPr>
    </w:p>
    <w:p w:rsidR="008C0FDA" w:rsidRPr="003B39AC" w:rsidRDefault="008C0FDA" w:rsidP="007E7A06">
      <w:pPr>
        <w:ind w:left="-720"/>
        <w:jc w:val="both"/>
        <w:rPr>
          <w:sz w:val="22"/>
          <w:szCs w:val="22"/>
        </w:rPr>
      </w:pPr>
      <w:r w:rsidRPr="003B39AC">
        <w:rPr>
          <w:sz w:val="22"/>
          <w:szCs w:val="22"/>
        </w:rPr>
        <w:tab/>
      </w:r>
      <w:r w:rsidRPr="003B39AC">
        <w:rPr>
          <w:sz w:val="22"/>
          <w:szCs w:val="22"/>
        </w:rPr>
        <w:tab/>
        <w:t>1.1.Теплоснабжающая организация обязуется произвести и передавать от источников тепловой энергии через присоединенную тепловую сеть тепловую энергию в виде горячей воде на объекты Абонента, указанные в Приложении № 1 к настоящему договору, а Абонент обязуется принимать и своевременно в полном объеме оплачивать потреблённую тепловую энергию на условиях предусмотренных настоящим договором, а также соблюдать предусмотренный настоящим договором режим её потребления, обеспечивать безопасность и исправность эксплуатации тепловых сетей, находящихся в ведении Абонента, исправность используемых Абонентом теплопотребляющих установок.</w:t>
      </w:r>
    </w:p>
    <w:p w:rsidR="008C0FDA" w:rsidRPr="003B39AC" w:rsidRDefault="008C0FDA" w:rsidP="007E7A06">
      <w:pPr>
        <w:ind w:left="-720"/>
        <w:jc w:val="both"/>
        <w:rPr>
          <w:rFonts w:ascii="Times New Roman CYR" w:hAnsi="Times New Roman CYR"/>
          <w:sz w:val="22"/>
          <w:szCs w:val="22"/>
        </w:rPr>
      </w:pPr>
      <w:r w:rsidRPr="003B39AC">
        <w:rPr>
          <w:sz w:val="22"/>
          <w:szCs w:val="22"/>
        </w:rPr>
        <w:t xml:space="preserve">            1.2.</w:t>
      </w:r>
      <w:r w:rsidRPr="003B39AC">
        <w:rPr>
          <w:rFonts w:ascii="Times New Roman CYR" w:hAnsi="Times New Roman CYR"/>
          <w:sz w:val="22"/>
          <w:szCs w:val="22"/>
        </w:rPr>
        <w:t xml:space="preserve">Величина тепловой нагрузки  теплопотребляющих установок потребителя тепловой энергии с указанием тепловой нагрузки по каждому объекту и видам теплопотребления (на отопление, вентиляцию, горячее водоснабжение, технологические цели) указана в Приложении № 1, №2 </w:t>
      </w:r>
      <w:r w:rsidRPr="003B39AC">
        <w:rPr>
          <w:sz w:val="22"/>
          <w:szCs w:val="22"/>
        </w:rPr>
        <w:t>к настоящему договору.</w:t>
      </w:r>
    </w:p>
    <w:p w:rsidR="008C0FDA" w:rsidRDefault="008C0FDA" w:rsidP="00DE3C83">
      <w:pPr>
        <w:ind w:left="-720"/>
        <w:jc w:val="both"/>
        <w:rPr>
          <w:sz w:val="22"/>
          <w:szCs w:val="22"/>
        </w:rPr>
      </w:pPr>
      <w:r w:rsidRPr="003B39AC">
        <w:rPr>
          <w:sz w:val="22"/>
          <w:szCs w:val="22"/>
        </w:rPr>
        <w:t xml:space="preserve">            1.3.</w:t>
      </w:r>
      <w:r w:rsidRPr="003B39AC">
        <w:rPr>
          <w:rFonts w:ascii="Times New Roman CYR" w:hAnsi="Times New Roman CYR"/>
          <w:sz w:val="22"/>
          <w:szCs w:val="22"/>
        </w:rPr>
        <w:t xml:space="preserve">Точка поставки (место исполнения обязательств Теплоснабжающей организации по поставке тепловой энергии), граница эксплуатационной ответственности и балансовой принадлежности тепловых сетей Теплоснабжающей организации и Абонента устанавливаются Актами разграничения балансовой принадлежности тепловых сетей и эксплуатационной ответственности сторон,  согласно Приложения №3 </w:t>
      </w:r>
      <w:r w:rsidRPr="003B39AC">
        <w:rPr>
          <w:sz w:val="22"/>
          <w:szCs w:val="22"/>
        </w:rPr>
        <w:t>к настоящему договору.</w:t>
      </w:r>
    </w:p>
    <w:p w:rsidR="008C0FDA" w:rsidRPr="003B39AC" w:rsidRDefault="008C0FDA" w:rsidP="00DE3C83">
      <w:pPr>
        <w:ind w:left="-720"/>
        <w:jc w:val="both"/>
        <w:rPr>
          <w:sz w:val="22"/>
          <w:szCs w:val="22"/>
        </w:rPr>
      </w:pPr>
    </w:p>
    <w:p w:rsidR="008C0FDA" w:rsidRDefault="008C0FDA" w:rsidP="00995149">
      <w:pPr>
        <w:ind w:left="-720"/>
        <w:jc w:val="center"/>
        <w:rPr>
          <w:b/>
          <w:sz w:val="22"/>
          <w:szCs w:val="22"/>
        </w:rPr>
      </w:pPr>
      <w:r w:rsidRPr="003B39AC">
        <w:rPr>
          <w:sz w:val="22"/>
          <w:szCs w:val="22"/>
        </w:rPr>
        <w:tab/>
      </w:r>
      <w:r w:rsidRPr="003B39AC">
        <w:rPr>
          <w:sz w:val="22"/>
          <w:szCs w:val="22"/>
        </w:rPr>
        <w:tab/>
      </w:r>
      <w:r w:rsidRPr="003B39AC">
        <w:rPr>
          <w:b/>
          <w:sz w:val="22"/>
          <w:szCs w:val="22"/>
        </w:rPr>
        <w:t>2.ОСНОВНЫЕ  УСЛОВИЯ И РЕЖИМ ПОТРЕБЛЕНИЯ.</w:t>
      </w:r>
    </w:p>
    <w:p w:rsidR="008C0FDA" w:rsidRPr="003B39AC" w:rsidRDefault="008C0FDA" w:rsidP="00995149">
      <w:pPr>
        <w:ind w:left="-720"/>
        <w:jc w:val="center"/>
        <w:rPr>
          <w:b/>
          <w:sz w:val="22"/>
          <w:szCs w:val="22"/>
        </w:rPr>
      </w:pPr>
    </w:p>
    <w:p w:rsidR="008C0FDA" w:rsidRPr="003B39AC" w:rsidRDefault="008C0FDA" w:rsidP="00AE448B">
      <w:pPr>
        <w:ind w:left="-720"/>
        <w:jc w:val="both"/>
        <w:rPr>
          <w:b/>
          <w:sz w:val="22"/>
          <w:szCs w:val="22"/>
        </w:rPr>
      </w:pPr>
      <w:r w:rsidRPr="003B39AC">
        <w:rPr>
          <w:sz w:val="22"/>
          <w:szCs w:val="22"/>
        </w:rPr>
        <w:tab/>
      </w:r>
      <w:r w:rsidRPr="003B39AC">
        <w:rPr>
          <w:sz w:val="22"/>
          <w:szCs w:val="22"/>
        </w:rPr>
        <w:tab/>
        <w:t xml:space="preserve">2.1.Теплоснабжающая организация подает тепловую энергию в виде горячей воды в ориентировочном  количестве: </w:t>
      </w:r>
      <w:r w:rsidRPr="003B39AC">
        <w:rPr>
          <w:b/>
          <w:sz w:val="22"/>
          <w:szCs w:val="22"/>
        </w:rPr>
        <w:t xml:space="preserve"> </w:t>
      </w:r>
      <w:r w:rsidR="002B32DD">
        <w:rPr>
          <w:b/>
          <w:sz w:val="22"/>
          <w:szCs w:val="22"/>
        </w:rPr>
        <w:t>__________</w:t>
      </w:r>
      <w:r w:rsidR="002B32DD">
        <w:rPr>
          <w:sz w:val="22"/>
          <w:szCs w:val="22"/>
        </w:rPr>
        <w:t xml:space="preserve"> за 284 отопительных дня н</w:t>
      </w:r>
      <w:r w:rsidRPr="003B39AC">
        <w:rPr>
          <w:sz w:val="22"/>
          <w:szCs w:val="22"/>
        </w:rPr>
        <w:t>а сумму</w:t>
      </w:r>
      <w:r>
        <w:rPr>
          <w:sz w:val="22"/>
          <w:szCs w:val="22"/>
        </w:rPr>
        <w:t xml:space="preserve">  </w:t>
      </w:r>
      <w:r w:rsidR="002B32DD">
        <w:rPr>
          <w:sz w:val="22"/>
          <w:szCs w:val="22"/>
        </w:rPr>
        <w:t xml:space="preserve">___________________________________________________ </w:t>
      </w:r>
      <w:r w:rsidRPr="003B39AC">
        <w:rPr>
          <w:sz w:val="22"/>
          <w:szCs w:val="22"/>
        </w:rPr>
        <w:t xml:space="preserve"> согласно графика отпуска тепловой энергии (Приложение №4 к настоящему договору), которое представляет собой прогноз отпуска тепловой энергии и рассчитывается на основании средних многолетних значений температур наружного воздуха. </w:t>
      </w:r>
      <w:r w:rsidRPr="003B39AC">
        <w:rPr>
          <w:b/>
          <w:sz w:val="22"/>
          <w:szCs w:val="22"/>
        </w:rPr>
        <w:t>Источник фин</w:t>
      </w:r>
      <w:r w:rsidR="002B32DD">
        <w:rPr>
          <w:b/>
          <w:sz w:val="22"/>
          <w:szCs w:val="22"/>
        </w:rPr>
        <w:t>ансирования - _________________________________________________________</w:t>
      </w:r>
      <w:r w:rsidRPr="003B39AC">
        <w:rPr>
          <w:b/>
          <w:sz w:val="22"/>
          <w:szCs w:val="22"/>
        </w:rPr>
        <w:t>.</w:t>
      </w:r>
    </w:p>
    <w:p w:rsidR="008C0FDA" w:rsidRPr="003B39AC" w:rsidRDefault="008C0FDA" w:rsidP="00B07BD2">
      <w:pPr>
        <w:ind w:left="-720" w:firstLine="720"/>
        <w:jc w:val="both"/>
        <w:rPr>
          <w:sz w:val="22"/>
          <w:szCs w:val="22"/>
        </w:rPr>
      </w:pPr>
      <w:r w:rsidRPr="003B39AC">
        <w:rPr>
          <w:sz w:val="22"/>
          <w:szCs w:val="22"/>
        </w:rPr>
        <w:t>Цена договора является твердой и определяется на весь срок исполнения договора. При заключении и исполнении договора изменение его существенных условий не допускается, за исключением случаев, предусмотренных Федеральным законом Российской Федерации от 05.04.2013 г. №44-ФЗ «О контрактной системе в сфере закупок товаров, работ, услуг для обеспечения государственных и муниципальных нужд».</w:t>
      </w:r>
    </w:p>
    <w:p w:rsidR="008C0FDA" w:rsidRPr="003B39AC" w:rsidRDefault="008C0FDA" w:rsidP="00010985">
      <w:pPr>
        <w:ind w:left="-720"/>
        <w:jc w:val="both"/>
        <w:rPr>
          <w:sz w:val="22"/>
          <w:szCs w:val="22"/>
        </w:rPr>
      </w:pPr>
      <w:r w:rsidRPr="003B39AC">
        <w:rPr>
          <w:sz w:val="22"/>
          <w:szCs w:val="22"/>
        </w:rPr>
        <w:tab/>
      </w:r>
      <w:r w:rsidRPr="003B39AC">
        <w:rPr>
          <w:sz w:val="22"/>
          <w:szCs w:val="22"/>
        </w:rPr>
        <w:tab/>
        <w:t>Принятие Абонентом денежных обязательств в соответствии с условиями договора и обеспечение их оплаты за счет средств бюджета, осуществляется в пределах утвержденных лимитов бюджетных обязательств в соответствии с ведомственной, функциональной и экономическими структурами расходов бюджетов Российской Федерации, установленными законами о бюджете на соответствующий финансовый год.</w:t>
      </w:r>
    </w:p>
    <w:p w:rsidR="008C0FDA" w:rsidRPr="003B39AC" w:rsidRDefault="008C0FDA" w:rsidP="00010985">
      <w:pPr>
        <w:ind w:left="-720"/>
        <w:jc w:val="both"/>
        <w:rPr>
          <w:sz w:val="22"/>
          <w:szCs w:val="22"/>
        </w:rPr>
      </w:pPr>
      <w:r w:rsidRPr="003B39AC">
        <w:rPr>
          <w:sz w:val="22"/>
          <w:szCs w:val="22"/>
        </w:rPr>
        <w:t xml:space="preserve">               В случае исчерпания выделенного лимита бюджетных обязательств Абонент должен своевременно обратиться к Главному распорядителю бюджетных средств за дополнительным лимитом финансирования потребленной тепловой энергии  и заключить дополнительное соглашение с Теплоснабжающей организацией в пределах дополнительно выделенных лимитов. </w:t>
      </w:r>
    </w:p>
    <w:p w:rsidR="008C0FDA" w:rsidRPr="003B39AC" w:rsidRDefault="008C0FDA" w:rsidP="000106A7">
      <w:pPr>
        <w:ind w:left="-720"/>
        <w:jc w:val="both"/>
        <w:rPr>
          <w:sz w:val="22"/>
          <w:szCs w:val="22"/>
        </w:rPr>
      </w:pPr>
      <w:r w:rsidRPr="003B39AC">
        <w:rPr>
          <w:sz w:val="22"/>
          <w:szCs w:val="22"/>
        </w:rPr>
        <w:tab/>
      </w:r>
      <w:r w:rsidRPr="003B39AC">
        <w:rPr>
          <w:sz w:val="22"/>
          <w:szCs w:val="22"/>
        </w:rPr>
        <w:tab/>
        <w:t>2.2.Качество тепловой энергии должно соответствовать требованиям, установленным государственными стандартами и иными обязательными правилами.</w:t>
      </w:r>
    </w:p>
    <w:p w:rsidR="008C0FDA" w:rsidRPr="003B39AC" w:rsidRDefault="008C0FDA" w:rsidP="00010985">
      <w:pPr>
        <w:ind w:left="-720"/>
        <w:jc w:val="both"/>
        <w:rPr>
          <w:sz w:val="22"/>
          <w:szCs w:val="22"/>
        </w:rPr>
      </w:pPr>
      <w:r w:rsidRPr="003B39AC">
        <w:rPr>
          <w:sz w:val="22"/>
          <w:szCs w:val="22"/>
        </w:rPr>
        <w:lastRenderedPageBreak/>
        <w:tab/>
      </w:r>
      <w:r w:rsidRPr="003B39AC">
        <w:rPr>
          <w:sz w:val="22"/>
          <w:szCs w:val="22"/>
        </w:rPr>
        <w:tab/>
        <w:t>2.3.Отопительный сезон для Приуральского района составляет 284 дня. Начало и окончание отопительного сезона определяется на основании решения уполномоченного органа.</w:t>
      </w:r>
    </w:p>
    <w:p w:rsidR="008C0FDA" w:rsidRPr="003B39AC" w:rsidRDefault="008C0FDA" w:rsidP="00010985">
      <w:pPr>
        <w:ind w:left="-720"/>
        <w:jc w:val="both"/>
        <w:rPr>
          <w:sz w:val="22"/>
          <w:szCs w:val="22"/>
        </w:rPr>
      </w:pPr>
      <w:r w:rsidRPr="003B39AC">
        <w:rPr>
          <w:sz w:val="22"/>
          <w:szCs w:val="22"/>
        </w:rPr>
        <w:tab/>
      </w:r>
      <w:r w:rsidRPr="003B39AC">
        <w:rPr>
          <w:sz w:val="22"/>
          <w:szCs w:val="22"/>
        </w:rPr>
        <w:tab/>
        <w:t>2.4.Срок передачи тепловой энергии может быть изменен в случаях:</w:t>
      </w:r>
    </w:p>
    <w:p w:rsidR="008C0FDA" w:rsidRPr="003B39AC" w:rsidRDefault="008C0FDA" w:rsidP="00010985">
      <w:pPr>
        <w:ind w:left="-720"/>
        <w:jc w:val="both"/>
        <w:rPr>
          <w:sz w:val="22"/>
          <w:szCs w:val="22"/>
        </w:rPr>
      </w:pPr>
      <w:r w:rsidRPr="003B39AC">
        <w:rPr>
          <w:sz w:val="22"/>
          <w:szCs w:val="22"/>
        </w:rPr>
        <w:t>а) наступления устойчивой положительной температуры наружного воздуха;</w:t>
      </w:r>
    </w:p>
    <w:p w:rsidR="008C0FDA" w:rsidRPr="003B39AC" w:rsidRDefault="008C0FDA" w:rsidP="00010985">
      <w:pPr>
        <w:ind w:left="-720"/>
        <w:jc w:val="both"/>
        <w:rPr>
          <w:sz w:val="22"/>
          <w:szCs w:val="22"/>
        </w:rPr>
      </w:pPr>
      <w:r w:rsidRPr="003B39AC">
        <w:rPr>
          <w:sz w:val="22"/>
          <w:szCs w:val="22"/>
        </w:rPr>
        <w:t>б) в связи с необходимостью проведения работ по реконструкции котельных и тепловых сетей.</w:t>
      </w:r>
    </w:p>
    <w:p w:rsidR="008C0FDA" w:rsidRPr="003B39AC" w:rsidRDefault="008C0FDA" w:rsidP="000106A7">
      <w:pPr>
        <w:ind w:left="-720"/>
        <w:jc w:val="both"/>
        <w:rPr>
          <w:sz w:val="22"/>
          <w:szCs w:val="22"/>
        </w:rPr>
      </w:pPr>
      <w:r w:rsidRPr="003B39AC">
        <w:rPr>
          <w:sz w:val="22"/>
          <w:szCs w:val="22"/>
        </w:rPr>
        <w:tab/>
      </w:r>
      <w:r w:rsidRPr="003B39AC">
        <w:rPr>
          <w:sz w:val="22"/>
          <w:szCs w:val="22"/>
        </w:rPr>
        <w:tab/>
        <w:t>2.5.Фактическое потребление тепловой энергии зависит от фактически сложившихся погодных условий в том или ином месяце, на основании данных Ямало-Ненецкого ЦГМС – филиал ФГБУ «Обь-Иртышское УГМС». Договорные величины, указанные в Приложении №1, №2, №4 к настоящему договору используются исключительно для определения ориентировочной цены договора.</w:t>
      </w:r>
    </w:p>
    <w:p w:rsidR="008C0FDA" w:rsidRPr="003B39AC" w:rsidRDefault="008C0FDA" w:rsidP="00010985">
      <w:pPr>
        <w:ind w:left="-720"/>
        <w:jc w:val="both"/>
        <w:rPr>
          <w:sz w:val="22"/>
          <w:szCs w:val="22"/>
        </w:rPr>
      </w:pPr>
      <w:r w:rsidRPr="003B39AC">
        <w:rPr>
          <w:sz w:val="22"/>
          <w:szCs w:val="22"/>
        </w:rPr>
        <w:tab/>
      </w:r>
      <w:r w:rsidRPr="003B39AC">
        <w:rPr>
          <w:sz w:val="22"/>
          <w:szCs w:val="22"/>
        </w:rPr>
        <w:tab/>
        <w:t>2.6.Настоящий договор заключается на теплоснабжение объектов, указанных в Приложении №1.</w:t>
      </w:r>
    </w:p>
    <w:p w:rsidR="008C0FDA" w:rsidRPr="003B39AC" w:rsidRDefault="008C0FDA" w:rsidP="00020587">
      <w:pPr>
        <w:ind w:left="-720"/>
        <w:jc w:val="both"/>
        <w:rPr>
          <w:sz w:val="22"/>
          <w:szCs w:val="22"/>
        </w:rPr>
      </w:pPr>
      <w:r w:rsidRPr="003B39AC">
        <w:rPr>
          <w:sz w:val="22"/>
          <w:szCs w:val="22"/>
        </w:rPr>
        <w:tab/>
      </w:r>
      <w:r w:rsidRPr="003B39AC">
        <w:rPr>
          <w:sz w:val="22"/>
          <w:szCs w:val="22"/>
        </w:rPr>
        <w:tab/>
        <w:t>2.7.Корректировка максимальной часовой нагрузки вносится в договор на основании запроса Абонента о передаче тепловой энергии на вновь вводимые объекты, получения разрешения от Теплоснабжающей организации на передачу тепловой энергии на эти объекты, проверки Теплоснабжающей организацией выполнения технических условий на увеличение Абонентом теплопотребления и оформляется дополнением к Договору.</w:t>
      </w:r>
    </w:p>
    <w:p w:rsidR="008C0FDA" w:rsidRPr="003B39AC" w:rsidRDefault="008C0FDA" w:rsidP="001437C9">
      <w:pPr>
        <w:ind w:left="-720"/>
        <w:jc w:val="both"/>
        <w:rPr>
          <w:sz w:val="22"/>
          <w:szCs w:val="22"/>
        </w:rPr>
      </w:pPr>
      <w:r w:rsidRPr="003B39AC">
        <w:rPr>
          <w:sz w:val="22"/>
          <w:szCs w:val="22"/>
        </w:rPr>
        <w:t xml:space="preserve">             2.8.Расчеты за потреблённую Абонентом тепловую энергию производятся на основании показаний приборов учета тепловой энергии, допущенных в эксплуатацию в соответствии с действующими нормативными документами и требованиями, с учетом нормативных и сверхнормативных потерь тепловой энергии, теплоносителя  на участке тепловой сети от границы балансовой принадлежности  до места установки приборов учета тепловой энергии Абонента. </w:t>
      </w:r>
    </w:p>
    <w:p w:rsidR="008C0FDA" w:rsidRPr="003B39AC" w:rsidRDefault="008C0FDA" w:rsidP="00010985">
      <w:pPr>
        <w:ind w:left="-720"/>
        <w:jc w:val="both"/>
        <w:rPr>
          <w:sz w:val="22"/>
          <w:szCs w:val="22"/>
        </w:rPr>
      </w:pPr>
      <w:r w:rsidRPr="003B39AC">
        <w:rPr>
          <w:sz w:val="22"/>
          <w:szCs w:val="22"/>
        </w:rPr>
        <w:tab/>
      </w:r>
      <w:r w:rsidRPr="003B39AC">
        <w:rPr>
          <w:sz w:val="22"/>
          <w:szCs w:val="22"/>
        </w:rPr>
        <w:tab/>
        <w:t>2.9.Приборы  учета для расчетов за тепловую энергию приобретаются и устанавливаются самим Абонентом.</w:t>
      </w:r>
    </w:p>
    <w:p w:rsidR="008C0FDA" w:rsidRPr="003B39AC" w:rsidRDefault="008C0FDA" w:rsidP="00010985">
      <w:pPr>
        <w:ind w:left="-720"/>
        <w:jc w:val="both"/>
        <w:rPr>
          <w:sz w:val="22"/>
          <w:szCs w:val="22"/>
        </w:rPr>
      </w:pPr>
      <w:r w:rsidRPr="003B39AC">
        <w:rPr>
          <w:sz w:val="22"/>
          <w:szCs w:val="22"/>
        </w:rPr>
        <w:tab/>
      </w:r>
      <w:r w:rsidRPr="003B39AC">
        <w:rPr>
          <w:sz w:val="22"/>
          <w:szCs w:val="22"/>
        </w:rPr>
        <w:tab/>
        <w:t>2.10.При отсутствии приборов учета тепловой энергии, их неисправности, количество фактически потребленной  Абонентом тепловой энергии определяется Теплоснабжающей организацией расчетным путем, согласно Приложения №5 к настоящему договору.</w:t>
      </w:r>
    </w:p>
    <w:p w:rsidR="008C0FDA" w:rsidRPr="003B39AC" w:rsidRDefault="008C0FDA" w:rsidP="00010985">
      <w:pPr>
        <w:ind w:left="-720"/>
        <w:jc w:val="both"/>
        <w:rPr>
          <w:sz w:val="22"/>
          <w:szCs w:val="22"/>
        </w:rPr>
      </w:pPr>
      <w:r w:rsidRPr="003B39AC">
        <w:rPr>
          <w:sz w:val="22"/>
          <w:szCs w:val="22"/>
        </w:rPr>
        <w:tab/>
      </w:r>
      <w:r w:rsidRPr="003B39AC">
        <w:rPr>
          <w:sz w:val="22"/>
          <w:szCs w:val="22"/>
        </w:rPr>
        <w:tab/>
        <w:t>2.11.Абонент несет ответственность за сохранность тепловых сетей от границы раздела балансовой принадлежности, установленных приборов учета тепловой энергии, автоматики, и гарантирует их нормальную работу.</w:t>
      </w:r>
    </w:p>
    <w:p w:rsidR="008C0FDA" w:rsidRPr="003B39AC" w:rsidRDefault="008C0FDA" w:rsidP="00FC0171">
      <w:pPr>
        <w:ind w:left="-720"/>
        <w:jc w:val="both"/>
        <w:rPr>
          <w:sz w:val="22"/>
          <w:szCs w:val="22"/>
        </w:rPr>
      </w:pPr>
      <w:r w:rsidRPr="003B39AC">
        <w:rPr>
          <w:sz w:val="22"/>
          <w:szCs w:val="22"/>
        </w:rPr>
        <w:tab/>
      </w:r>
      <w:r w:rsidRPr="003B39AC">
        <w:rPr>
          <w:sz w:val="22"/>
          <w:szCs w:val="22"/>
        </w:rPr>
        <w:tab/>
        <w:t>2.12.Абонент обязуется ежегодно, под контролем Теплоснабжающей организации проводить ремонт и наладку оборудования, приборов учёта тепловой энергии, тепловых сетей от границы раздела балансовой принадлежности, извещая Теплоснабжающую организацию, с представлением соответствующих актов об их пригодности к дальнейшей эксплуатации.</w:t>
      </w:r>
    </w:p>
    <w:p w:rsidR="008C0FDA" w:rsidRPr="003B39AC" w:rsidRDefault="008C0FDA" w:rsidP="00FC0171">
      <w:pPr>
        <w:ind w:left="-720"/>
        <w:jc w:val="both"/>
        <w:rPr>
          <w:sz w:val="22"/>
          <w:szCs w:val="22"/>
        </w:rPr>
      </w:pPr>
    </w:p>
    <w:p w:rsidR="008C0FDA" w:rsidRDefault="008C0FDA" w:rsidP="00995149">
      <w:pPr>
        <w:ind w:left="-720"/>
        <w:jc w:val="center"/>
        <w:rPr>
          <w:b/>
          <w:sz w:val="22"/>
          <w:szCs w:val="22"/>
        </w:rPr>
      </w:pPr>
      <w:r w:rsidRPr="003B39AC">
        <w:rPr>
          <w:b/>
          <w:sz w:val="22"/>
          <w:szCs w:val="22"/>
        </w:rPr>
        <w:t>3.ОБЯЗАННОСТИ АБОНЕНТА.</w:t>
      </w:r>
    </w:p>
    <w:p w:rsidR="008C0FDA" w:rsidRPr="003B39AC" w:rsidRDefault="008C0FDA" w:rsidP="00995149">
      <w:pPr>
        <w:ind w:left="-720"/>
        <w:jc w:val="center"/>
        <w:rPr>
          <w:b/>
          <w:sz w:val="22"/>
          <w:szCs w:val="22"/>
        </w:rPr>
      </w:pPr>
    </w:p>
    <w:p w:rsidR="008C0FDA" w:rsidRPr="003B39AC" w:rsidRDefault="008C0FDA" w:rsidP="00D46BC7">
      <w:pPr>
        <w:ind w:left="-720"/>
        <w:jc w:val="both"/>
        <w:rPr>
          <w:sz w:val="22"/>
          <w:szCs w:val="22"/>
        </w:rPr>
      </w:pPr>
      <w:r w:rsidRPr="003B39AC">
        <w:rPr>
          <w:sz w:val="22"/>
          <w:szCs w:val="22"/>
        </w:rPr>
        <w:tab/>
      </w:r>
      <w:r w:rsidRPr="003B39AC">
        <w:rPr>
          <w:sz w:val="22"/>
          <w:szCs w:val="22"/>
        </w:rPr>
        <w:tab/>
        <w:t>3.1.Строго соблюдать «Правила технической эксплуатации теплоиспользующих установок и тепловых сетей».</w:t>
      </w:r>
    </w:p>
    <w:p w:rsidR="008C0FDA" w:rsidRPr="003B39AC" w:rsidRDefault="008C0FDA" w:rsidP="00010985">
      <w:pPr>
        <w:ind w:left="-720"/>
        <w:jc w:val="both"/>
        <w:rPr>
          <w:sz w:val="22"/>
          <w:szCs w:val="22"/>
        </w:rPr>
      </w:pPr>
      <w:r w:rsidRPr="003B39AC">
        <w:rPr>
          <w:sz w:val="22"/>
          <w:szCs w:val="22"/>
        </w:rPr>
        <w:tab/>
      </w:r>
      <w:r w:rsidRPr="003B39AC">
        <w:rPr>
          <w:sz w:val="22"/>
          <w:szCs w:val="22"/>
        </w:rPr>
        <w:tab/>
        <w:t>3.2.Поддерживать в исправном техническом состоянии теплопотребляющее оборудование, тепловые сети, приборы учёта тепловой энергии и ежегодно перед началом отопительного сезона предоставлять паспорт готовности объекта к работе в осенне-зимний период.</w:t>
      </w:r>
    </w:p>
    <w:p w:rsidR="008C0FDA" w:rsidRPr="003B39AC" w:rsidRDefault="008C0FDA" w:rsidP="00010985">
      <w:pPr>
        <w:ind w:left="-720"/>
        <w:jc w:val="both"/>
        <w:rPr>
          <w:sz w:val="22"/>
          <w:szCs w:val="22"/>
        </w:rPr>
      </w:pPr>
      <w:r w:rsidRPr="003B39AC">
        <w:rPr>
          <w:sz w:val="22"/>
          <w:szCs w:val="22"/>
        </w:rPr>
        <w:tab/>
      </w:r>
      <w:r w:rsidRPr="003B39AC">
        <w:rPr>
          <w:sz w:val="22"/>
          <w:szCs w:val="22"/>
        </w:rPr>
        <w:tab/>
        <w:t>3.3.Своевременно производить планово-предупредительный ремонт и испытание тепловых сетей, запорной и регулирующей аппаратуры, теплопотребляющих установок согласовывая с Теплоснабжающей организацией объем, сроки и графики ремонтов.</w:t>
      </w:r>
    </w:p>
    <w:p w:rsidR="008C0FDA" w:rsidRPr="003B39AC" w:rsidRDefault="008C0FDA" w:rsidP="00986A1D">
      <w:pPr>
        <w:ind w:left="-720"/>
        <w:jc w:val="both"/>
        <w:rPr>
          <w:sz w:val="22"/>
          <w:szCs w:val="22"/>
        </w:rPr>
      </w:pPr>
      <w:r w:rsidRPr="003B39AC">
        <w:rPr>
          <w:sz w:val="22"/>
          <w:szCs w:val="22"/>
        </w:rPr>
        <w:tab/>
      </w:r>
      <w:r w:rsidRPr="003B39AC">
        <w:rPr>
          <w:sz w:val="22"/>
          <w:szCs w:val="22"/>
        </w:rPr>
        <w:tab/>
        <w:t>3.4.Совместно  с представителем Теплоснабжающей организацией опломбировать приборы учета и обеспечить сохранность установленных приборов учета. Производить  их снятие  в присутствии представителя Теплоснабжающей организации.</w:t>
      </w:r>
      <w:r w:rsidRPr="003B39AC">
        <w:rPr>
          <w:b/>
          <w:sz w:val="22"/>
          <w:szCs w:val="22"/>
        </w:rPr>
        <w:t xml:space="preserve"> </w:t>
      </w:r>
    </w:p>
    <w:p w:rsidR="008C0FDA" w:rsidRPr="003B39AC" w:rsidRDefault="008C0FDA" w:rsidP="00010985">
      <w:pPr>
        <w:ind w:left="-720"/>
        <w:jc w:val="both"/>
        <w:rPr>
          <w:sz w:val="22"/>
          <w:szCs w:val="22"/>
        </w:rPr>
      </w:pPr>
      <w:r w:rsidRPr="003B39AC">
        <w:rPr>
          <w:b/>
          <w:sz w:val="22"/>
          <w:szCs w:val="22"/>
        </w:rPr>
        <w:t xml:space="preserve">             </w:t>
      </w:r>
      <w:r w:rsidRPr="003B39AC">
        <w:rPr>
          <w:sz w:val="22"/>
          <w:szCs w:val="22"/>
        </w:rPr>
        <w:t>3.5.Выполнять оперативные указания Теплоснабжающей организации в отношении режима потребления тепловой энергии.</w:t>
      </w:r>
    </w:p>
    <w:p w:rsidR="008C0FDA" w:rsidRPr="003B39AC" w:rsidRDefault="008C0FDA" w:rsidP="00010985">
      <w:pPr>
        <w:ind w:left="-720"/>
        <w:jc w:val="both"/>
        <w:rPr>
          <w:sz w:val="22"/>
          <w:szCs w:val="22"/>
        </w:rPr>
      </w:pPr>
      <w:r w:rsidRPr="003B39AC">
        <w:rPr>
          <w:sz w:val="22"/>
          <w:szCs w:val="22"/>
        </w:rPr>
        <w:tab/>
      </w:r>
      <w:r w:rsidRPr="003B39AC">
        <w:rPr>
          <w:sz w:val="22"/>
          <w:szCs w:val="22"/>
        </w:rPr>
        <w:tab/>
        <w:t>3.6.Возвращать сетевую воду, не допускать утечки и водоразбора теплоносителя из тепловых сетей, теплопотребляющих установок Абонента.</w:t>
      </w:r>
    </w:p>
    <w:p w:rsidR="008C0FDA" w:rsidRPr="003B39AC" w:rsidRDefault="008C0FDA" w:rsidP="00010985">
      <w:pPr>
        <w:ind w:left="-720"/>
        <w:jc w:val="both"/>
        <w:rPr>
          <w:sz w:val="22"/>
          <w:szCs w:val="22"/>
        </w:rPr>
      </w:pPr>
      <w:r w:rsidRPr="003B39AC">
        <w:rPr>
          <w:sz w:val="22"/>
          <w:szCs w:val="22"/>
        </w:rPr>
        <w:tab/>
      </w:r>
      <w:r w:rsidRPr="003B39AC">
        <w:rPr>
          <w:sz w:val="22"/>
          <w:szCs w:val="22"/>
        </w:rPr>
        <w:tab/>
        <w:t>3.7.Обеспечить обслуживание системы теплоснабжения персоналом, предоставить приказ о назначении ответственного лица.</w:t>
      </w:r>
    </w:p>
    <w:p w:rsidR="008C0FDA" w:rsidRPr="003B39AC" w:rsidRDefault="008C0FDA" w:rsidP="00010985">
      <w:pPr>
        <w:ind w:left="-720"/>
        <w:jc w:val="both"/>
        <w:rPr>
          <w:sz w:val="22"/>
          <w:szCs w:val="22"/>
        </w:rPr>
      </w:pPr>
      <w:r w:rsidRPr="003B39AC">
        <w:rPr>
          <w:sz w:val="22"/>
          <w:szCs w:val="22"/>
        </w:rPr>
        <w:tab/>
      </w:r>
      <w:r w:rsidRPr="003B39AC">
        <w:rPr>
          <w:sz w:val="22"/>
          <w:szCs w:val="22"/>
        </w:rPr>
        <w:tab/>
        <w:t>3.8.В аварийных ситуациях отключать от сети поврежденный участок, предварительно согласовав с Теплоснабжающей организацией, а также обеспечивать его срочный ремонт, принимать меры по предотвращению вывода из строя системы теплоснабжения, теплопотребляющих установок Абонента из-за замерзания системы теплопотребления.</w:t>
      </w:r>
    </w:p>
    <w:p w:rsidR="008C0FDA" w:rsidRPr="003B39AC" w:rsidRDefault="008C0FDA" w:rsidP="00010985">
      <w:pPr>
        <w:ind w:left="-720"/>
        <w:jc w:val="both"/>
        <w:rPr>
          <w:sz w:val="22"/>
          <w:szCs w:val="22"/>
        </w:rPr>
      </w:pPr>
      <w:r w:rsidRPr="003B39AC">
        <w:rPr>
          <w:sz w:val="22"/>
          <w:szCs w:val="22"/>
        </w:rPr>
        <w:tab/>
      </w:r>
      <w:r w:rsidRPr="003B39AC">
        <w:rPr>
          <w:sz w:val="22"/>
          <w:szCs w:val="22"/>
        </w:rPr>
        <w:tab/>
        <w:t>3.9.Выполнять в установленные сроки письменные замечания Теплоснабжающей организации,  предписания представителей Энергонадзора об устранении недостатков в устройстве эксплуатации и обслуживании устройств теплопотребления, а также об  использовании тепловой энергии.</w:t>
      </w:r>
    </w:p>
    <w:p w:rsidR="008C0FDA" w:rsidRPr="003B39AC" w:rsidRDefault="008C0FDA" w:rsidP="00010985">
      <w:pPr>
        <w:ind w:left="-720"/>
        <w:jc w:val="both"/>
        <w:rPr>
          <w:sz w:val="22"/>
          <w:szCs w:val="22"/>
        </w:rPr>
      </w:pPr>
      <w:r w:rsidRPr="003B39AC">
        <w:rPr>
          <w:sz w:val="22"/>
          <w:szCs w:val="22"/>
        </w:rPr>
        <w:lastRenderedPageBreak/>
        <w:tab/>
      </w:r>
      <w:r w:rsidRPr="003B39AC">
        <w:rPr>
          <w:sz w:val="22"/>
          <w:szCs w:val="22"/>
        </w:rPr>
        <w:tab/>
        <w:t>3.10.Ежедневно фиксировать показания приборов  учета тепловой энергии в журнале учета потребляемой тепловой энергии. Предоставлять, до 25 числа текущего месяца, Теплоснабжающей организации копию журналов учета тепловой энергии и теплоносителя для расчетов с Абонентом. В случае не предоставления данных потребления тепловой энергии, расчет с Абонентом будет производиться согласно  п.2.10. настоящего договора.</w:t>
      </w:r>
    </w:p>
    <w:p w:rsidR="008C0FDA" w:rsidRPr="003B39AC" w:rsidRDefault="008C0FDA" w:rsidP="00010985">
      <w:pPr>
        <w:ind w:left="-720"/>
        <w:jc w:val="both"/>
        <w:rPr>
          <w:sz w:val="22"/>
          <w:szCs w:val="22"/>
        </w:rPr>
      </w:pPr>
      <w:r w:rsidRPr="003B39AC">
        <w:rPr>
          <w:sz w:val="22"/>
          <w:szCs w:val="22"/>
        </w:rPr>
        <w:tab/>
      </w:r>
      <w:r w:rsidRPr="003B39AC">
        <w:rPr>
          <w:sz w:val="22"/>
          <w:szCs w:val="22"/>
        </w:rPr>
        <w:tab/>
        <w:t>3.11.Сообщать Теплоснабжающей организации в течении трех дней об изменениях в учредительных документах Абонента, в связи с реорганизацией, ликвидацией, а также об изменении расчетных счетов, платежных и почтовых реквизитов.</w:t>
      </w:r>
    </w:p>
    <w:p w:rsidR="008C0FDA" w:rsidRPr="003B39AC" w:rsidRDefault="008C0FDA" w:rsidP="00010985">
      <w:pPr>
        <w:ind w:left="-720"/>
        <w:jc w:val="both"/>
        <w:rPr>
          <w:sz w:val="22"/>
          <w:szCs w:val="22"/>
        </w:rPr>
      </w:pPr>
      <w:r w:rsidRPr="003B39AC">
        <w:rPr>
          <w:sz w:val="22"/>
          <w:szCs w:val="22"/>
        </w:rPr>
        <w:tab/>
      </w:r>
      <w:r w:rsidRPr="003B39AC">
        <w:rPr>
          <w:sz w:val="22"/>
          <w:szCs w:val="22"/>
        </w:rPr>
        <w:tab/>
        <w:t>3.12.Своевременно оплачивать предоставляемые Теплоснабжающей организацией счета за потреблённую тепловую энергию.</w:t>
      </w:r>
    </w:p>
    <w:p w:rsidR="008C0FDA" w:rsidRPr="003B39AC" w:rsidRDefault="008C0FDA" w:rsidP="00020587">
      <w:pPr>
        <w:ind w:left="-709"/>
        <w:jc w:val="both"/>
        <w:rPr>
          <w:sz w:val="22"/>
          <w:szCs w:val="22"/>
        </w:rPr>
      </w:pPr>
      <w:r w:rsidRPr="003B39AC">
        <w:rPr>
          <w:sz w:val="22"/>
          <w:szCs w:val="22"/>
        </w:rPr>
        <w:tab/>
      </w:r>
      <w:r w:rsidRPr="003B39AC">
        <w:rPr>
          <w:sz w:val="22"/>
          <w:szCs w:val="22"/>
        </w:rPr>
        <w:tab/>
        <w:t>3.13.До начала отопительного сезона привести в технически исправное состояние теплопотребляющие установки, наружные тепловые сети до границ балансовой принадлежности и предъявить представителям «Теплоснабжающей организации» и «Энергонадзора» акт готовности. Отсутствие акта готовности теплопотребляющих установок  расценивается как самовольное подключение.</w:t>
      </w:r>
    </w:p>
    <w:p w:rsidR="008C0FDA" w:rsidRPr="003B39AC" w:rsidRDefault="008C0FDA" w:rsidP="00010985">
      <w:pPr>
        <w:ind w:left="-709" w:right="-185"/>
        <w:jc w:val="both"/>
        <w:rPr>
          <w:sz w:val="22"/>
          <w:szCs w:val="22"/>
        </w:rPr>
      </w:pPr>
      <w:r w:rsidRPr="003B39AC">
        <w:rPr>
          <w:sz w:val="22"/>
          <w:szCs w:val="22"/>
        </w:rPr>
        <w:t xml:space="preserve">             3.14.При отчуждении объектов (освобождении занимаемого помещения или прекращение деятельности):</w:t>
      </w:r>
    </w:p>
    <w:p w:rsidR="008C0FDA" w:rsidRPr="003B39AC" w:rsidRDefault="008C0FDA" w:rsidP="00010985">
      <w:pPr>
        <w:ind w:left="-709" w:right="-5"/>
        <w:jc w:val="both"/>
        <w:rPr>
          <w:sz w:val="22"/>
          <w:szCs w:val="22"/>
        </w:rPr>
      </w:pPr>
      <w:r w:rsidRPr="003B39AC">
        <w:rPr>
          <w:sz w:val="22"/>
          <w:szCs w:val="22"/>
        </w:rPr>
        <w:t>-за 30 дней направить письмо в адрес Теплоснабжающей организации о прекращении действия настоящего договора или его приложений;</w:t>
      </w:r>
    </w:p>
    <w:p w:rsidR="008C0FDA" w:rsidRPr="003B39AC" w:rsidRDefault="008C0FDA" w:rsidP="00F02A2F">
      <w:pPr>
        <w:ind w:left="-709" w:right="-5"/>
        <w:jc w:val="both"/>
        <w:rPr>
          <w:sz w:val="22"/>
          <w:szCs w:val="22"/>
        </w:rPr>
      </w:pPr>
      <w:r w:rsidRPr="003B39AC">
        <w:rPr>
          <w:sz w:val="22"/>
          <w:szCs w:val="22"/>
        </w:rPr>
        <w:t>-при выезде из занимаемого помещения Абонент обязан погасить имеющуюся задолженность за тепловую энергию и предоставить в Теплоснабжающую организацию двух сторонний акт передачи объекта теплопотребления новому Абоненту, оформленному надлежащим образом.</w:t>
      </w:r>
    </w:p>
    <w:p w:rsidR="008C0FDA" w:rsidRPr="003B39AC" w:rsidRDefault="008C0FDA" w:rsidP="00D46BC7">
      <w:pPr>
        <w:ind w:left="-709" w:right="-5"/>
        <w:jc w:val="both"/>
        <w:rPr>
          <w:sz w:val="22"/>
          <w:szCs w:val="22"/>
        </w:rPr>
      </w:pPr>
      <w:r w:rsidRPr="003B39AC">
        <w:rPr>
          <w:sz w:val="22"/>
          <w:szCs w:val="22"/>
        </w:rPr>
        <w:t xml:space="preserve">             3.15.Обеспечивать беспрепятственный доступ представителей Теплоснабжающей организации на узлы учета тепловой энергии и  теплопотребляющие установки.</w:t>
      </w:r>
    </w:p>
    <w:p w:rsidR="008C0FDA" w:rsidRDefault="008C0FDA" w:rsidP="00DE3C83">
      <w:pPr>
        <w:ind w:left="-709" w:right="-5"/>
        <w:jc w:val="both"/>
        <w:rPr>
          <w:sz w:val="22"/>
          <w:szCs w:val="22"/>
        </w:rPr>
      </w:pPr>
      <w:r w:rsidRPr="003B39AC">
        <w:rPr>
          <w:sz w:val="22"/>
          <w:szCs w:val="22"/>
        </w:rPr>
        <w:t xml:space="preserve">             3.16.При получении Абонентом тепловой энергии через тепловые сети, тепловой узел или узел учета тепловой энергии и теплоносителя третьих лиц (Управляющей компании, ТСЖ, собственников нежилых помещений и т.д.), самостоятельно урегулировать с последними границы эксплуатационной ответственности между общими и собственными тепловыми сетями, а также вопросы эксплуатации и обслуживания общих ТС, ТУ, УУТЭ.</w:t>
      </w:r>
    </w:p>
    <w:p w:rsidR="008C0FDA" w:rsidRPr="003B39AC" w:rsidRDefault="008C0FDA" w:rsidP="00DE3C83">
      <w:pPr>
        <w:ind w:left="-709" w:right="-5"/>
        <w:jc w:val="both"/>
        <w:rPr>
          <w:sz w:val="22"/>
          <w:szCs w:val="22"/>
        </w:rPr>
      </w:pPr>
    </w:p>
    <w:p w:rsidR="008C0FDA" w:rsidRDefault="008C0FDA" w:rsidP="00995149">
      <w:pPr>
        <w:ind w:left="-709"/>
        <w:jc w:val="center"/>
        <w:rPr>
          <w:b/>
          <w:sz w:val="22"/>
          <w:szCs w:val="22"/>
        </w:rPr>
      </w:pPr>
      <w:r w:rsidRPr="003B39AC">
        <w:rPr>
          <w:b/>
          <w:sz w:val="22"/>
          <w:szCs w:val="22"/>
        </w:rPr>
        <w:t>4.ОБЯЗАННОСТИ ТЕПЛОСНАБЖАЮЩЕЙ ОРГАНИЗАЦИИ.</w:t>
      </w:r>
    </w:p>
    <w:p w:rsidR="008C0FDA" w:rsidRPr="003B39AC" w:rsidRDefault="008C0FDA" w:rsidP="00995149">
      <w:pPr>
        <w:ind w:left="-709"/>
        <w:jc w:val="center"/>
        <w:rPr>
          <w:b/>
          <w:sz w:val="22"/>
          <w:szCs w:val="22"/>
        </w:rPr>
      </w:pPr>
    </w:p>
    <w:p w:rsidR="008C0FDA" w:rsidRPr="003B39AC" w:rsidRDefault="008C0FDA" w:rsidP="005F2D92">
      <w:pPr>
        <w:ind w:left="-709"/>
        <w:jc w:val="both"/>
        <w:rPr>
          <w:sz w:val="22"/>
          <w:szCs w:val="22"/>
        </w:rPr>
      </w:pPr>
      <w:r w:rsidRPr="003B39AC">
        <w:rPr>
          <w:sz w:val="22"/>
          <w:szCs w:val="22"/>
        </w:rPr>
        <w:tab/>
      </w:r>
      <w:r w:rsidRPr="003B39AC">
        <w:rPr>
          <w:sz w:val="22"/>
          <w:szCs w:val="22"/>
        </w:rPr>
        <w:tab/>
        <w:t>4.1.Обеспечить бесперебойную подачу Абоненту тепловой энергии в точки, указанные в акте разграничения балансовой принадлежности тепловых сетей и эксплуатационной ответственности сторон (Приложение №3 к настоящему договору).</w:t>
      </w:r>
    </w:p>
    <w:p w:rsidR="008C0FDA" w:rsidRPr="003B39AC" w:rsidRDefault="008C0FDA" w:rsidP="00D46BC7">
      <w:pPr>
        <w:ind w:left="-709"/>
        <w:jc w:val="both"/>
        <w:rPr>
          <w:sz w:val="22"/>
          <w:szCs w:val="22"/>
        </w:rPr>
      </w:pPr>
      <w:r w:rsidRPr="003B39AC">
        <w:rPr>
          <w:sz w:val="22"/>
          <w:szCs w:val="22"/>
        </w:rPr>
        <w:tab/>
      </w:r>
      <w:r w:rsidRPr="003B39AC">
        <w:rPr>
          <w:sz w:val="22"/>
          <w:szCs w:val="22"/>
        </w:rPr>
        <w:tab/>
        <w:t>4.2.Соблюдать количество тепловой энергии согласно п.2.1 настоящего договора.</w:t>
      </w:r>
    </w:p>
    <w:p w:rsidR="008C0FDA" w:rsidRPr="003B39AC" w:rsidRDefault="008C0FDA" w:rsidP="00D46BC7">
      <w:pPr>
        <w:ind w:left="-709"/>
        <w:jc w:val="both"/>
        <w:rPr>
          <w:sz w:val="22"/>
          <w:szCs w:val="22"/>
        </w:rPr>
      </w:pPr>
      <w:r w:rsidRPr="003B39AC">
        <w:rPr>
          <w:sz w:val="22"/>
          <w:szCs w:val="22"/>
        </w:rPr>
        <w:tab/>
      </w:r>
      <w:r w:rsidRPr="003B39AC">
        <w:rPr>
          <w:sz w:val="22"/>
          <w:szCs w:val="22"/>
        </w:rPr>
        <w:tab/>
        <w:t>4.3.Соблюдать качество тепловой энергии согласно п.2.2. настоящего договора.</w:t>
      </w:r>
    </w:p>
    <w:p w:rsidR="008C0FDA" w:rsidRPr="003B39AC" w:rsidRDefault="008C0FDA" w:rsidP="00D46BC7">
      <w:pPr>
        <w:ind w:left="-720" w:firstLine="720"/>
        <w:jc w:val="both"/>
        <w:rPr>
          <w:sz w:val="22"/>
          <w:szCs w:val="22"/>
        </w:rPr>
      </w:pPr>
      <w:r w:rsidRPr="003B39AC">
        <w:rPr>
          <w:sz w:val="22"/>
          <w:szCs w:val="22"/>
        </w:rPr>
        <w:t>4.4.Количество подаваемой Абоненту тепловой энергии определяется согласно данных о ее фактическом потреблении. Показатели качества подаваемой тепловой энергии определяются в соответствии с условиями настоящего Договора и требованиями законодательства РФ.</w:t>
      </w:r>
    </w:p>
    <w:p w:rsidR="008C0FDA" w:rsidRPr="003B39AC" w:rsidRDefault="008C0FDA" w:rsidP="00D46BC7">
      <w:pPr>
        <w:ind w:left="-720"/>
        <w:jc w:val="both"/>
        <w:rPr>
          <w:sz w:val="22"/>
          <w:szCs w:val="22"/>
        </w:rPr>
      </w:pPr>
      <w:r w:rsidRPr="003B39AC">
        <w:rPr>
          <w:sz w:val="22"/>
          <w:szCs w:val="22"/>
        </w:rPr>
        <w:tab/>
      </w:r>
      <w:r w:rsidRPr="003B39AC">
        <w:rPr>
          <w:sz w:val="22"/>
          <w:szCs w:val="22"/>
        </w:rPr>
        <w:tab/>
        <w:t>4.5.Не допускать нарушений технологических процессов.</w:t>
      </w:r>
    </w:p>
    <w:p w:rsidR="008C0FDA" w:rsidRPr="003B39AC" w:rsidRDefault="008C0FDA" w:rsidP="005D5E95">
      <w:pPr>
        <w:ind w:left="-709" w:firstLine="709"/>
        <w:jc w:val="both"/>
        <w:rPr>
          <w:sz w:val="22"/>
          <w:szCs w:val="22"/>
        </w:rPr>
      </w:pPr>
      <w:r w:rsidRPr="003B39AC">
        <w:rPr>
          <w:sz w:val="22"/>
          <w:szCs w:val="22"/>
        </w:rPr>
        <w:t xml:space="preserve">4.6.Рассмотреть заявку Абонента на изменение (пересмотр) тепловых нагрузок, указанных в Приложении №1, №2 к настоящему Договору,  и в течение 10 дней дать по ней ответ Абоненту. </w:t>
      </w:r>
    </w:p>
    <w:p w:rsidR="008C0FDA" w:rsidRPr="003B39AC" w:rsidRDefault="008C0FDA" w:rsidP="00D46BC7">
      <w:pPr>
        <w:ind w:left="-709"/>
        <w:jc w:val="both"/>
        <w:rPr>
          <w:sz w:val="22"/>
          <w:szCs w:val="22"/>
        </w:rPr>
      </w:pPr>
      <w:r w:rsidRPr="003B39AC">
        <w:rPr>
          <w:b/>
          <w:sz w:val="22"/>
          <w:szCs w:val="22"/>
        </w:rPr>
        <w:tab/>
      </w:r>
      <w:r w:rsidRPr="003B39AC">
        <w:rPr>
          <w:b/>
          <w:sz w:val="22"/>
          <w:szCs w:val="22"/>
        </w:rPr>
        <w:tab/>
      </w:r>
      <w:r w:rsidRPr="003B39AC">
        <w:rPr>
          <w:sz w:val="22"/>
          <w:szCs w:val="22"/>
        </w:rPr>
        <w:t>4.7.Направлять своего представителя для участия в оформлении актов о фактах или причинах нарушения договорных обязательств по качеству передаваемой тепловой энергии и режиму ее передачи на основании письменного заявления.</w:t>
      </w:r>
    </w:p>
    <w:p w:rsidR="008C0FDA" w:rsidRPr="003B39AC" w:rsidRDefault="008C0FDA" w:rsidP="00D46BC7">
      <w:pPr>
        <w:ind w:left="-709"/>
        <w:jc w:val="both"/>
        <w:rPr>
          <w:sz w:val="22"/>
          <w:szCs w:val="22"/>
        </w:rPr>
      </w:pPr>
    </w:p>
    <w:p w:rsidR="008C0FDA" w:rsidRDefault="008C0FDA" w:rsidP="00995149">
      <w:pPr>
        <w:ind w:left="-720"/>
        <w:jc w:val="center"/>
        <w:rPr>
          <w:b/>
          <w:sz w:val="22"/>
          <w:szCs w:val="22"/>
        </w:rPr>
      </w:pPr>
      <w:r w:rsidRPr="003B39AC">
        <w:rPr>
          <w:b/>
          <w:sz w:val="22"/>
          <w:szCs w:val="22"/>
        </w:rPr>
        <w:t>5. ВЗАИМООТНОШЕНИЯ СТОРОН.</w:t>
      </w:r>
    </w:p>
    <w:p w:rsidR="008C0FDA" w:rsidRPr="003B39AC" w:rsidRDefault="008C0FDA" w:rsidP="00995149">
      <w:pPr>
        <w:ind w:left="-720"/>
        <w:jc w:val="center"/>
        <w:rPr>
          <w:b/>
          <w:sz w:val="22"/>
          <w:szCs w:val="22"/>
        </w:rPr>
      </w:pPr>
    </w:p>
    <w:p w:rsidR="008C0FDA" w:rsidRPr="003B39AC" w:rsidRDefault="008C0FDA" w:rsidP="00010985">
      <w:pPr>
        <w:ind w:left="-720"/>
        <w:jc w:val="both"/>
        <w:rPr>
          <w:sz w:val="22"/>
          <w:szCs w:val="22"/>
        </w:rPr>
      </w:pPr>
      <w:r w:rsidRPr="003B39AC">
        <w:rPr>
          <w:sz w:val="22"/>
          <w:szCs w:val="22"/>
        </w:rPr>
        <w:tab/>
      </w:r>
      <w:r w:rsidRPr="003B39AC">
        <w:rPr>
          <w:sz w:val="22"/>
          <w:szCs w:val="22"/>
        </w:rPr>
        <w:tab/>
        <w:t>5.1.Открытый водоразбор сетевой воды из закрытых систем теплоснабжения категорически запрещается. При обнаружении представителем Теплоснабжающей организации утечек сетевой воды или открытого водоразбора из тепловых сетей и теплопотребляющих установок Абонента, составляется соответствующий Акт, с предъявлением счета на оплату (Приложение №6  к настоящему договору). Отказ Абонента от подписания Акта не освобождает его от оплаты  фактически понесённых Теплоснабжающей организацией финансовых потерь.</w:t>
      </w:r>
    </w:p>
    <w:p w:rsidR="008C0FDA" w:rsidRPr="003B39AC" w:rsidRDefault="008C0FDA" w:rsidP="00010985">
      <w:pPr>
        <w:ind w:left="-720"/>
        <w:jc w:val="both"/>
        <w:rPr>
          <w:sz w:val="22"/>
          <w:szCs w:val="22"/>
        </w:rPr>
      </w:pPr>
      <w:r w:rsidRPr="003B39AC">
        <w:rPr>
          <w:sz w:val="22"/>
          <w:szCs w:val="22"/>
        </w:rPr>
        <w:tab/>
      </w:r>
      <w:r w:rsidRPr="003B39AC">
        <w:rPr>
          <w:sz w:val="22"/>
          <w:szCs w:val="22"/>
        </w:rPr>
        <w:tab/>
        <w:t>5.2.Для постоянной связи с Теплоснабжающей организацией и согласования различных вопросов, связанных с отпуском и прекращением подачи тепловой энергии, Абонент выделяет своего представителя в лице _________________________________контактный телефон ___________________________.</w:t>
      </w:r>
    </w:p>
    <w:p w:rsidR="008C0FDA" w:rsidRPr="003B39AC" w:rsidRDefault="008C0FDA" w:rsidP="00010985">
      <w:pPr>
        <w:ind w:left="-720"/>
        <w:jc w:val="both"/>
        <w:rPr>
          <w:sz w:val="22"/>
          <w:szCs w:val="22"/>
        </w:rPr>
      </w:pPr>
      <w:r w:rsidRPr="003B39AC">
        <w:rPr>
          <w:sz w:val="22"/>
          <w:szCs w:val="22"/>
        </w:rPr>
        <w:tab/>
      </w:r>
      <w:r w:rsidRPr="003B39AC">
        <w:rPr>
          <w:sz w:val="22"/>
          <w:szCs w:val="22"/>
        </w:rPr>
        <w:tab/>
        <w:t xml:space="preserve">5.3.В случае причинения вреда Абоненту по причине поставки тепловой энергии ненадлежащего качества или прекращения поставки тепловой энергии, вызов представителя  Теплоснабжающей </w:t>
      </w:r>
      <w:r w:rsidRPr="003B39AC">
        <w:rPr>
          <w:sz w:val="22"/>
          <w:szCs w:val="22"/>
        </w:rPr>
        <w:lastRenderedPageBreak/>
        <w:t>организации обязателен. Акт о причинении ущерба, составленный без представителя Теплоснабжающей организации недействителен.</w:t>
      </w:r>
    </w:p>
    <w:p w:rsidR="008C0FDA" w:rsidRDefault="008C0FDA" w:rsidP="00793D92">
      <w:pPr>
        <w:ind w:left="-720"/>
        <w:jc w:val="both"/>
        <w:rPr>
          <w:sz w:val="22"/>
          <w:szCs w:val="22"/>
        </w:rPr>
      </w:pPr>
      <w:r w:rsidRPr="003B39AC">
        <w:rPr>
          <w:sz w:val="22"/>
          <w:szCs w:val="22"/>
        </w:rPr>
        <w:tab/>
      </w:r>
      <w:r w:rsidRPr="003B39AC">
        <w:rPr>
          <w:sz w:val="22"/>
          <w:szCs w:val="22"/>
        </w:rPr>
        <w:tab/>
        <w:t>5.4.Нарушения, допущенные Абонентом при потреблении тепловой энергией, устанавливаются и оформляются Актом представителя Теплоснабжающей организации. Акт составляется в двух экземплярах, один из которых вручается Абоненту. Абонент производит отметку об ознакомлении с ним, а при наличии замечаний излагает свое мнение в Акте ниже подписи представителя Теплоснабжающей организации, составившего Акт.</w:t>
      </w:r>
    </w:p>
    <w:p w:rsidR="008C0FDA" w:rsidRPr="003B39AC" w:rsidRDefault="008C0FDA" w:rsidP="00793D92">
      <w:pPr>
        <w:ind w:left="-720"/>
        <w:jc w:val="both"/>
        <w:rPr>
          <w:sz w:val="22"/>
          <w:szCs w:val="22"/>
        </w:rPr>
      </w:pPr>
    </w:p>
    <w:p w:rsidR="008C0FDA" w:rsidRDefault="008C0FDA" w:rsidP="00995149">
      <w:pPr>
        <w:ind w:left="-720"/>
        <w:jc w:val="both"/>
        <w:rPr>
          <w:b/>
          <w:sz w:val="22"/>
          <w:szCs w:val="22"/>
        </w:rPr>
      </w:pPr>
      <w:r w:rsidRPr="003B39AC">
        <w:rPr>
          <w:sz w:val="22"/>
          <w:szCs w:val="22"/>
        </w:rPr>
        <w:t xml:space="preserve">                                                             </w:t>
      </w:r>
      <w:r w:rsidRPr="003B39AC">
        <w:rPr>
          <w:b/>
          <w:sz w:val="22"/>
          <w:szCs w:val="22"/>
        </w:rPr>
        <w:t xml:space="preserve"> 6.ПОРЯДОК  РАСЧЕТОВ И ТАРИФЫ.</w:t>
      </w:r>
    </w:p>
    <w:p w:rsidR="008C0FDA" w:rsidRPr="003B39AC" w:rsidRDefault="008C0FDA" w:rsidP="00995149">
      <w:pPr>
        <w:ind w:left="-720"/>
        <w:jc w:val="both"/>
        <w:rPr>
          <w:b/>
          <w:sz w:val="22"/>
          <w:szCs w:val="22"/>
        </w:rPr>
      </w:pPr>
    </w:p>
    <w:p w:rsidR="008C0FDA" w:rsidRPr="003B39AC" w:rsidRDefault="008C0FDA" w:rsidP="00010985">
      <w:pPr>
        <w:ind w:left="-720"/>
        <w:jc w:val="both"/>
        <w:rPr>
          <w:sz w:val="22"/>
          <w:szCs w:val="22"/>
        </w:rPr>
      </w:pPr>
      <w:r w:rsidRPr="003B39AC">
        <w:rPr>
          <w:sz w:val="22"/>
          <w:szCs w:val="22"/>
        </w:rPr>
        <w:tab/>
      </w:r>
      <w:r w:rsidRPr="003B39AC">
        <w:rPr>
          <w:sz w:val="22"/>
          <w:szCs w:val="22"/>
        </w:rPr>
        <w:tab/>
        <w:t>6.1.Отпущенную тепловую энергию Абонент оплачивает Теплоснабжающей организации по цене (тарифу), утвержденному Департаментом тарифной политики, энергетики и жилищно-коммунального комплекса Ямало-Ненецкого автономного округа.</w:t>
      </w:r>
    </w:p>
    <w:p w:rsidR="008C0FDA" w:rsidRPr="003B39AC" w:rsidRDefault="008C0FDA" w:rsidP="00E00CED">
      <w:pPr>
        <w:ind w:left="-720"/>
        <w:jc w:val="both"/>
        <w:rPr>
          <w:b/>
          <w:sz w:val="22"/>
          <w:szCs w:val="22"/>
        </w:rPr>
      </w:pPr>
      <w:r w:rsidRPr="003B39AC">
        <w:rPr>
          <w:sz w:val="22"/>
          <w:szCs w:val="22"/>
        </w:rPr>
        <w:t xml:space="preserve">            6.2. На момент заключения договора тариф на тепловую энергию составляет:</w:t>
      </w:r>
      <w:r w:rsidRPr="003B39AC">
        <w:rPr>
          <w:b/>
          <w:sz w:val="22"/>
          <w:szCs w:val="22"/>
        </w:rPr>
        <w:t xml:space="preserve"> </w:t>
      </w:r>
    </w:p>
    <w:p w:rsidR="008C0FDA" w:rsidRDefault="002B32DD" w:rsidP="00DD07D7">
      <w:pPr>
        <w:ind w:left="-720"/>
        <w:jc w:val="both"/>
        <w:rPr>
          <w:sz w:val="22"/>
          <w:szCs w:val="22"/>
        </w:rPr>
      </w:pPr>
      <w:r>
        <w:rPr>
          <w:sz w:val="22"/>
          <w:szCs w:val="22"/>
        </w:rPr>
        <w:t>______________________________________________</w:t>
      </w:r>
      <w:r w:rsidR="008C0FDA">
        <w:rPr>
          <w:sz w:val="22"/>
          <w:szCs w:val="22"/>
        </w:rPr>
        <w:t xml:space="preserve"> </w:t>
      </w:r>
    </w:p>
    <w:p w:rsidR="008C0FDA" w:rsidRDefault="008C0FDA" w:rsidP="00DD07D7">
      <w:pPr>
        <w:ind w:left="-720"/>
        <w:jc w:val="both"/>
        <w:rPr>
          <w:sz w:val="22"/>
          <w:szCs w:val="22"/>
        </w:rPr>
      </w:pPr>
      <w:r>
        <w:rPr>
          <w:sz w:val="22"/>
          <w:szCs w:val="22"/>
        </w:rPr>
        <w:t>Приказ Департамента тарифной политики, энергетики и жилищно-коммунального комплекса Ямало-Ненецкого автономно</w:t>
      </w:r>
      <w:r w:rsidR="002B32DD">
        <w:rPr>
          <w:sz w:val="22"/>
          <w:szCs w:val="22"/>
        </w:rPr>
        <w:t>го округа _______________________________).</w:t>
      </w:r>
      <w:r>
        <w:rPr>
          <w:sz w:val="22"/>
          <w:szCs w:val="22"/>
        </w:rPr>
        <w:t xml:space="preserve"> </w:t>
      </w:r>
    </w:p>
    <w:p w:rsidR="008C0FDA" w:rsidRPr="003B39AC" w:rsidRDefault="008C0FDA" w:rsidP="00820016">
      <w:pPr>
        <w:ind w:left="-720" w:right="-5"/>
        <w:jc w:val="both"/>
        <w:rPr>
          <w:sz w:val="22"/>
          <w:szCs w:val="22"/>
        </w:rPr>
      </w:pPr>
      <w:r w:rsidRPr="003B39AC">
        <w:rPr>
          <w:sz w:val="22"/>
          <w:szCs w:val="22"/>
        </w:rPr>
        <w:t xml:space="preserve">             6.2.1.Оплата за фактически потреблённую тепловую энергию и теплоноситель за расчетный период осуществляется Абонентом в следующем порядке:</w:t>
      </w:r>
    </w:p>
    <w:p w:rsidR="008C0FDA" w:rsidRPr="003B39AC" w:rsidRDefault="008C0FDA" w:rsidP="00820016">
      <w:pPr>
        <w:ind w:left="-720" w:right="-5"/>
        <w:jc w:val="both"/>
        <w:rPr>
          <w:sz w:val="22"/>
          <w:szCs w:val="22"/>
        </w:rPr>
      </w:pPr>
      <w:r w:rsidRPr="003B39AC">
        <w:rPr>
          <w:sz w:val="22"/>
          <w:szCs w:val="22"/>
        </w:rPr>
        <w:t xml:space="preserve">               - 30% договорной величины стоимости тепловой энергии и теплоносителя, потребляемых в месяц, за который осуществляется оплата, вносится до 18-го числа этого месяца;</w:t>
      </w:r>
    </w:p>
    <w:p w:rsidR="008C0FDA" w:rsidRPr="003B39AC" w:rsidRDefault="008C0FDA" w:rsidP="00820016">
      <w:pPr>
        <w:ind w:left="-720" w:right="-5"/>
        <w:jc w:val="both"/>
        <w:rPr>
          <w:sz w:val="22"/>
          <w:szCs w:val="22"/>
        </w:rPr>
      </w:pPr>
      <w:r w:rsidRPr="003B39AC">
        <w:rPr>
          <w:sz w:val="22"/>
          <w:szCs w:val="22"/>
        </w:rPr>
        <w:t xml:space="preserve">               - оплата за фактически потребленные в истекшем месяце тепловую энергию и теплоноситель, с учетом средств, ранее внесенных в расчетном периоде, осуществляется в срок до 10 (десятого) числа месяца, следующего за расчетным периодом, на основании счетов-фактур и актов выполненных работ или универсального передаточного документа (УПД) выставляемых Теплоснабжающей организацией, путем перечисления денежных средств на расчетный счет Теплоснабжающей организации.</w:t>
      </w:r>
    </w:p>
    <w:p w:rsidR="008C0FDA" w:rsidRPr="003B39AC" w:rsidRDefault="008C0FDA" w:rsidP="002B6573">
      <w:pPr>
        <w:ind w:left="-720"/>
        <w:jc w:val="both"/>
        <w:rPr>
          <w:sz w:val="22"/>
          <w:szCs w:val="22"/>
        </w:rPr>
      </w:pPr>
      <w:r w:rsidRPr="003B39AC">
        <w:rPr>
          <w:sz w:val="22"/>
          <w:szCs w:val="22"/>
        </w:rPr>
        <w:t xml:space="preserve">               В случае если объем фактического потребления тепловой энергии за истекший месяц меньше планового объема, определенного соглашением сторон, излишне уплаченная сумма зачитывается в счет платежа за следующий месяц.</w:t>
      </w:r>
    </w:p>
    <w:p w:rsidR="008C0FDA" w:rsidRPr="003B39AC" w:rsidRDefault="008C0FDA" w:rsidP="00766CD1">
      <w:pPr>
        <w:ind w:left="-720"/>
        <w:jc w:val="both"/>
        <w:rPr>
          <w:sz w:val="22"/>
          <w:szCs w:val="22"/>
        </w:rPr>
      </w:pPr>
      <w:r w:rsidRPr="003B39AC">
        <w:rPr>
          <w:sz w:val="22"/>
          <w:szCs w:val="22"/>
        </w:rPr>
        <w:t xml:space="preserve">              6.2.2.В  случае  изменения  Департаментом тарифной политики, энергетики и жилищно-коммунального комплекса Ямало-Ненецкого автономного округа тарифа на тепловую энергию, в случае вынесения соответствующего судебного решения влияющего на ценообразование по договору  цена  настоящего  договора  подлежит  изменению.  При  этом  соответствующие  изменения  в  настоящий  договор  считаются  внесенными  сторонами  с  момента  принятия  новых  тарифов, с даты указанной в судебном решении, вступившем в законную силу, о чём Теплоснабжающая организация уведомляет Абонента, путём направления ему дополнительного соглашения.</w:t>
      </w:r>
    </w:p>
    <w:p w:rsidR="008C0FDA" w:rsidRPr="003B39AC" w:rsidRDefault="008C0FDA" w:rsidP="00010985">
      <w:pPr>
        <w:ind w:left="-720" w:right="-5"/>
        <w:jc w:val="both"/>
        <w:rPr>
          <w:sz w:val="22"/>
          <w:szCs w:val="22"/>
        </w:rPr>
      </w:pPr>
      <w:r w:rsidRPr="003B39AC">
        <w:rPr>
          <w:sz w:val="22"/>
          <w:szCs w:val="22"/>
        </w:rPr>
        <w:tab/>
      </w:r>
      <w:r w:rsidRPr="003B39AC">
        <w:rPr>
          <w:sz w:val="22"/>
          <w:szCs w:val="22"/>
        </w:rPr>
        <w:tab/>
        <w:t>6.3. Получение счетов-фактур, актов оказанных услуг, универсальных передаточных документов (УПД) осуществляется Абонентом по адресу нахождения Теплоснабжающей организации (ЯНАО, Приуральский район, с.Аксарка, ул.Новая, 9А) в срок с 5 по 8 числа месяца. Абонент в течение 3 (трех) рабочих дней с момента получения пакета платежных документов, подписывает акты оказанных услуг и возвращает их в адрес Теплоснабжающей организации.</w:t>
      </w:r>
    </w:p>
    <w:p w:rsidR="008C0FDA" w:rsidRPr="003B39AC" w:rsidRDefault="008C0FDA" w:rsidP="009E1636">
      <w:pPr>
        <w:widowControl w:val="0"/>
        <w:autoSpaceDE w:val="0"/>
        <w:autoSpaceDN w:val="0"/>
        <w:ind w:left="-720"/>
        <w:jc w:val="both"/>
        <w:rPr>
          <w:sz w:val="22"/>
          <w:szCs w:val="22"/>
        </w:rPr>
      </w:pPr>
      <w:r w:rsidRPr="003B39AC">
        <w:rPr>
          <w:sz w:val="22"/>
          <w:szCs w:val="22"/>
        </w:rPr>
        <w:t xml:space="preserve">               Если Абонент в установленный в настоящем пункте срок не направит в адрес  Теплоснабжающей организации надлежащим образом оформленный и подписанный уполномоченным лицом акт и не представит мотивированных возражений на акт, считается, что акт принят без возражений и согласован Абонентом. </w:t>
      </w:r>
    </w:p>
    <w:p w:rsidR="008C0FDA" w:rsidRPr="003B39AC" w:rsidRDefault="008C0FDA" w:rsidP="00B22D38">
      <w:pPr>
        <w:ind w:left="-720" w:right="-5"/>
        <w:jc w:val="both"/>
        <w:rPr>
          <w:sz w:val="22"/>
          <w:szCs w:val="22"/>
        </w:rPr>
      </w:pPr>
      <w:r w:rsidRPr="003B39AC">
        <w:rPr>
          <w:sz w:val="22"/>
          <w:szCs w:val="22"/>
        </w:rPr>
        <w:t xml:space="preserve">                При наличии у Теплоснабжающей организации и Абонента системы электрон</w:t>
      </w:r>
      <w:r>
        <w:rPr>
          <w:sz w:val="22"/>
          <w:szCs w:val="22"/>
        </w:rPr>
        <w:t xml:space="preserve">ного документооборота «Диадок» </w:t>
      </w:r>
      <w:r w:rsidRPr="003B39AC">
        <w:rPr>
          <w:sz w:val="22"/>
          <w:szCs w:val="22"/>
        </w:rPr>
        <w:t xml:space="preserve"> (далее – система ЭДО «Диадок»).  Теплоснабжающая организация направляет Абоненту счета на оплату, счета-фактуры, акты об оказании услуг, универсальные передаточные документы (УПД), акты сверки расчетов и другие документы в электронном виде.  </w:t>
      </w:r>
    </w:p>
    <w:p w:rsidR="008C0FDA" w:rsidRPr="003B39AC" w:rsidRDefault="008C0FDA" w:rsidP="00864252">
      <w:pPr>
        <w:ind w:left="-720"/>
        <w:jc w:val="both"/>
        <w:rPr>
          <w:sz w:val="22"/>
          <w:szCs w:val="22"/>
        </w:rPr>
      </w:pPr>
      <w:r w:rsidRPr="003B39AC">
        <w:rPr>
          <w:sz w:val="22"/>
          <w:szCs w:val="22"/>
        </w:rPr>
        <w:tab/>
      </w:r>
      <w:r w:rsidRPr="003B39AC">
        <w:rPr>
          <w:sz w:val="22"/>
          <w:szCs w:val="22"/>
        </w:rPr>
        <w:tab/>
        <w:t>6.4.Исполнение обязательства по оплате тепловой энергии согласно п.6.2., 6.2.1., 6.2.2., 6.3. настоящего договора  возможно третьими лицами при письменном согласии Теплоснабжающей организации. В случае неисполнения или ненадлежащего исполнения по оплате тепловой энергии третьим лицом Абонент несет ответственность в соответствии со статьёй 8 настоящего договора.</w:t>
      </w:r>
    </w:p>
    <w:p w:rsidR="008C0FDA" w:rsidRPr="003B39AC" w:rsidRDefault="008C0FDA" w:rsidP="00010985">
      <w:pPr>
        <w:ind w:left="-720"/>
        <w:jc w:val="both"/>
        <w:rPr>
          <w:sz w:val="22"/>
          <w:szCs w:val="22"/>
        </w:rPr>
      </w:pPr>
      <w:r w:rsidRPr="003B39AC">
        <w:rPr>
          <w:sz w:val="22"/>
          <w:szCs w:val="22"/>
        </w:rPr>
        <w:tab/>
      </w:r>
      <w:r w:rsidRPr="003B39AC">
        <w:rPr>
          <w:sz w:val="22"/>
          <w:szCs w:val="22"/>
        </w:rPr>
        <w:tab/>
        <w:t>6.5.Расчет предоставления услуг за отпущенную тепловую энергию производится в форме наличных и безналичных расчетов (платежным поручением), а также в иных формах в соответствии с банковскими правилами.</w:t>
      </w:r>
    </w:p>
    <w:p w:rsidR="008C0FDA" w:rsidRPr="003B39AC" w:rsidRDefault="008C0FDA" w:rsidP="00F7243E">
      <w:pPr>
        <w:ind w:left="-720"/>
        <w:jc w:val="both"/>
        <w:rPr>
          <w:sz w:val="22"/>
          <w:szCs w:val="22"/>
        </w:rPr>
      </w:pPr>
      <w:r w:rsidRPr="003B39AC">
        <w:rPr>
          <w:sz w:val="22"/>
          <w:szCs w:val="22"/>
        </w:rPr>
        <w:tab/>
      </w:r>
      <w:r w:rsidRPr="003B39AC">
        <w:rPr>
          <w:sz w:val="22"/>
          <w:szCs w:val="22"/>
        </w:rPr>
        <w:tab/>
        <w:t>6.6. Договорный объем потребления тепловой энергии заявляется Абонентом ежегодно до 1 марта года, предшествующего году, в котором предполагается поставка. Если объем потребления не заявлен в указанные сроки, в следующем году действуют объемы потребления текущего года.</w:t>
      </w:r>
    </w:p>
    <w:p w:rsidR="008C0FDA" w:rsidRDefault="008C0FDA" w:rsidP="00F7243E">
      <w:pPr>
        <w:ind w:left="-720"/>
        <w:jc w:val="both"/>
        <w:rPr>
          <w:sz w:val="22"/>
          <w:szCs w:val="22"/>
        </w:rPr>
      </w:pPr>
      <w:r w:rsidRPr="003B39AC">
        <w:rPr>
          <w:sz w:val="22"/>
          <w:szCs w:val="22"/>
        </w:rPr>
        <w:lastRenderedPageBreak/>
        <w:t xml:space="preserve">             6.7.Сверка расчетов по настоящему договору проводится между Теплоснабжающей организацией и Абонентом не реже 1 раза в квартал, а также по инициативе одной из сторон путем составления и подписания сторонами соответствующего акта, инициирующая проведение сверки расчетов по договору сторона, составляет и направляет в адрес другой стороны акт сверки расчетов в 2 экземплярах любым доступным способом (почтовое отправление, информационно-телекоммуникационная сеть "Интернет", нарочно),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7 рабочих дней после направления стороне акт сверки расчетов считается признанным (согласованным) обеими сторонами.</w:t>
      </w:r>
    </w:p>
    <w:p w:rsidR="008C0FDA" w:rsidRPr="003B39AC" w:rsidRDefault="008C0FDA" w:rsidP="00F7243E">
      <w:pPr>
        <w:ind w:left="-720"/>
        <w:jc w:val="both"/>
        <w:rPr>
          <w:sz w:val="22"/>
          <w:szCs w:val="22"/>
        </w:rPr>
      </w:pPr>
    </w:p>
    <w:p w:rsidR="008C0FDA" w:rsidRDefault="008C0FDA" w:rsidP="00DE3C83">
      <w:pPr>
        <w:ind w:left="-720"/>
        <w:jc w:val="center"/>
        <w:rPr>
          <w:b/>
          <w:sz w:val="22"/>
          <w:szCs w:val="22"/>
        </w:rPr>
      </w:pPr>
      <w:r w:rsidRPr="003B39AC">
        <w:rPr>
          <w:b/>
          <w:sz w:val="22"/>
          <w:szCs w:val="22"/>
        </w:rPr>
        <w:t xml:space="preserve">                 7.УСЛОВИЯ ПРЕКРАЩЕНИЯ И ОГРАНИЧЕНИЯ ПОДАЧИ ТЕПЛОВОЙ ЭНЕРГИИ.</w:t>
      </w:r>
    </w:p>
    <w:p w:rsidR="008C0FDA" w:rsidRPr="003B39AC" w:rsidRDefault="008C0FDA" w:rsidP="00DE3C83">
      <w:pPr>
        <w:ind w:left="-720"/>
        <w:jc w:val="center"/>
        <w:rPr>
          <w:b/>
          <w:sz w:val="22"/>
          <w:szCs w:val="22"/>
        </w:rPr>
      </w:pPr>
    </w:p>
    <w:p w:rsidR="008C0FDA" w:rsidRPr="003B39AC" w:rsidRDefault="008C0FDA" w:rsidP="00010985">
      <w:pPr>
        <w:autoSpaceDE w:val="0"/>
        <w:autoSpaceDN w:val="0"/>
        <w:adjustRightInd w:val="0"/>
        <w:ind w:left="-709"/>
        <w:jc w:val="both"/>
        <w:rPr>
          <w:sz w:val="22"/>
          <w:szCs w:val="22"/>
        </w:rPr>
      </w:pPr>
      <w:r w:rsidRPr="003B39AC">
        <w:rPr>
          <w:sz w:val="22"/>
          <w:szCs w:val="22"/>
        </w:rPr>
        <w:tab/>
      </w:r>
      <w:r w:rsidRPr="003B39AC">
        <w:rPr>
          <w:sz w:val="22"/>
          <w:szCs w:val="22"/>
        </w:rPr>
        <w:tab/>
        <w:t xml:space="preserve">7.1.В случае наличия у Абонента задолженности по оплате тепловой энергии, в размере, превышающем размер платы за более чем один период платежа, установленного договором, а также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Теплоснабжающая организация вправе ввести ограничение подачи тепловой энергии, теплоносителя. </w:t>
      </w:r>
    </w:p>
    <w:p w:rsidR="008C0FDA" w:rsidRPr="003B39AC" w:rsidRDefault="008C0FDA" w:rsidP="009E1636">
      <w:pPr>
        <w:autoSpaceDE w:val="0"/>
        <w:autoSpaceDN w:val="0"/>
        <w:adjustRightInd w:val="0"/>
        <w:ind w:left="-709" w:firstLine="709"/>
        <w:jc w:val="both"/>
        <w:rPr>
          <w:sz w:val="22"/>
          <w:szCs w:val="22"/>
        </w:rPr>
      </w:pPr>
      <w:r w:rsidRPr="003B39AC">
        <w:rPr>
          <w:sz w:val="22"/>
          <w:szCs w:val="22"/>
        </w:rPr>
        <w:t>До введения ограничения подачи тепловой энергии, теплоносителя, Теплоснабжающая организация предупреждает в письменной форме Абонента о возможности введения указанного ограничения в случае неуплаты задолженности до истечения 2-го периода платежа или в случае не устранения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Об ограничении подачи тепловой энергии, теплоснабжающая организация должна известить Абонента не менее чем за сутки до введения указанного ограничения. Ограничение подачи тепловой энергии вводится в установленный предупреждение срок путем сокращения подаваемого объема теплоносителя и (или) снижения его температуры.</w:t>
      </w:r>
    </w:p>
    <w:p w:rsidR="008C0FDA" w:rsidRPr="003B39AC" w:rsidRDefault="008C0FDA" w:rsidP="00010985">
      <w:pPr>
        <w:autoSpaceDE w:val="0"/>
        <w:autoSpaceDN w:val="0"/>
        <w:adjustRightInd w:val="0"/>
        <w:ind w:left="-709"/>
        <w:jc w:val="both"/>
        <w:rPr>
          <w:sz w:val="22"/>
          <w:szCs w:val="22"/>
        </w:rPr>
      </w:pPr>
      <w:r w:rsidRPr="003B39AC">
        <w:rPr>
          <w:sz w:val="22"/>
          <w:szCs w:val="22"/>
        </w:rPr>
        <w:tab/>
      </w:r>
      <w:r w:rsidRPr="003B39AC">
        <w:rPr>
          <w:sz w:val="22"/>
          <w:szCs w:val="22"/>
        </w:rPr>
        <w:tab/>
        <w:t>Если по истечении 5-ти дней со дня введения ограничения тепловой энергии Абонентом не будет погашена образовавшаяся задолженность или не устранены нарушения условий договора,  Теплоснабжающая организация прекращает подачу тепловой энергии и теплоносителя, письменно уведомив Абонента не менее чем за 1 сутки о дате и времени полного прекращения подачи тепловой энергии, теплоносителя.</w:t>
      </w:r>
    </w:p>
    <w:p w:rsidR="008C0FDA" w:rsidRPr="003B39AC" w:rsidRDefault="008C0FDA" w:rsidP="00010985">
      <w:pPr>
        <w:autoSpaceDE w:val="0"/>
        <w:autoSpaceDN w:val="0"/>
        <w:adjustRightInd w:val="0"/>
        <w:ind w:left="-709"/>
        <w:jc w:val="both"/>
        <w:rPr>
          <w:sz w:val="22"/>
          <w:szCs w:val="22"/>
        </w:rPr>
      </w:pPr>
      <w:r w:rsidRPr="003B39AC">
        <w:rPr>
          <w:sz w:val="22"/>
          <w:szCs w:val="22"/>
        </w:rPr>
        <w:tab/>
      </w:r>
      <w:r w:rsidRPr="003B39AC">
        <w:rPr>
          <w:sz w:val="22"/>
          <w:szCs w:val="22"/>
        </w:rPr>
        <w:tab/>
        <w:t>Возобновление подачи тепловой энергии осуществляется после полного погашения задолженности и устранения нарушений условий договора.</w:t>
      </w:r>
    </w:p>
    <w:p w:rsidR="008C0FDA" w:rsidRPr="003B39AC" w:rsidRDefault="008C0FDA" w:rsidP="00010985">
      <w:pPr>
        <w:autoSpaceDE w:val="0"/>
        <w:autoSpaceDN w:val="0"/>
        <w:adjustRightInd w:val="0"/>
        <w:ind w:left="-709" w:firstLine="709"/>
        <w:jc w:val="both"/>
        <w:rPr>
          <w:bCs/>
          <w:sz w:val="22"/>
          <w:szCs w:val="22"/>
        </w:rPr>
      </w:pPr>
      <w:r w:rsidRPr="003B39AC">
        <w:rPr>
          <w:bCs/>
          <w:sz w:val="22"/>
          <w:szCs w:val="22"/>
        </w:rPr>
        <w:t>Ограничение режима потребления социально значимых категорий потребителей (органы государственной власти, медицинские учреждения, учебные заведения начального и среднего образования, учреждения социального обеспечения и др.) применяется в следующем порядке:</w:t>
      </w:r>
    </w:p>
    <w:p w:rsidR="008C0FDA" w:rsidRPr="003B39AC" w:rsidRDefault="008C0FDA" w:rsidP="00010985">
      <w:pPr>
        <w:autoSpaceDE w:val="0"/>
        <w:autoSpaceDN w:val="0"/>
        <w:adjustRightInd w:val="0"/>
        <w:ind w:left="-709"/>
        <w:jc w:val="both"/>
        <w:rPr>
          <w:bCs/>
          <w:sz w:val="22"/>
          <w:szCs w:val="22"/>
        </w:rPr>
      </w:pPr>
      <w:r w:rsidRPr="003B39AC">
        <w:rPr>
          <w:bCs/>
          <w:sz w:val="22"/>
          <w:szCs w:val="22"/>
        </w:rPr>
        <w:t>теплоснабжающая организация направляет Абоненту уведомление о возможном ограничении режима потребления в случае непогашения (неоплаты) образовавшейся у него задолженности по оплате тепловой энергии в определенный в уведомлении срок. В указанный срок такой Абонент обязан погасить (оплатить)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w:t>
      </w:r>
    </w:p>
    <w:p w:rsidR="008C0FDA" w:rsidRPr="003B39AC" w:rsidRDefault="008C0FDA" w:rsidP="00010985">
      <w:pPr>
        <w:autoSpaceDE w:val="0"/>
        <w:autoSpaceDN w:val="0"/>
        <w:adjustRightInd w:val="0"/>
        <w:ind w:left="-709"/>
        <w:jc w:val="both"/>
        <w:rPr>
          <w:bCs/>
          <w:sz w:val="22"/>
          <w:szCs w:val="22"/>
        </w:rPr>
      </w:pPr>
      <w:r w:rsidRPr="003B39AC">
        <w:rPr>
          <w:bCs/>
          <w:sz w:val="22"/>
          <w:szCs w:val="22"/>
        </w:rPr>
        <w:t>теплоснабжающая организация обязана информировать о предполагаемых действиях одновременно с Абонентом орган местного самоуправления, орган прокуратуры, федеральный орган по государственному энергетическому надзору, федеральный орган исполнительной власти по делам гражданской обороны и чрезвычайным ситуациям или их территориальные органы;</w:t>
      </w:r>
    </w:p>
    <w:p w:rsidR="008C0FDA" w:rsidRPr="003B39AC" w:rsidRDefault="008C0FDA" w:rsidP="009E1636">
      <w:pPr>
        <w:autoSpaceDE w:val="0"/>
        <w:autoSpaceDN w:val="0"/>
        <w:adjustRightInd w:val="0"/>
        <w:ind w:left="-709"/>
        <w:jc w:val="both"/>
        <w:rPr>
          <w:bCs/>
          <w:sz w:val="22"/>
          <w:szCs w:val="22"/>
        </w:rPr>
      </w:pPr>
      <w:r w:rsidRPr="003B39AC">
        <w:rPr>
          <w:bCs/>
          <w:sz w:val="22"/>
          <w:szCs w:val="22"/>
        </w:rPr>
        <w:t xml:space="preserve">в случае непогашения (неоплаты) имеющейся задолженности Абонентом до истечения установленного в уведомлении срока может быть введено частичное ограничение режима потребления. В случае если Абонент в указанный в уведомлении срок не предпринял меры к безаварийному прекращению технологического процесса, а также не обеспечил безопасность жизни и здоровья людей и сохранность оборудования, о чем он в обязательном порядке должен информировать теплоснабжающую организацию, указанная организация не вправе производить действия по полному ограничению режима потребления, а обязана повторно уведомить Абонента и орган местного самоуправления о дате введения такого ограничения режима потребления. Теплоснабжающая организация в указанный в повторном уведомлении </w:t>
      </w:r>
      <w:r w:rsidRPr="003B39AC">
        <w:rPr>
          <w:bCs/>
          <w:sz w:val="22"/>
          <w:szCs w:val="22"/>
        </w:rPr>
        <w:lastRenderedPageBreak/>
        <w:t>срок обязана произвести действия по введению частичного ограничения</w:t>
      </w:r>
      <w:r w:rsidRPr="003B39AC">
        <w:rPr>
          <w:sz w:val="22"/>
          <w:szCs w:val="22"/>
        </w:rPr>
        <w:t xml:space="preserve"> </w:t>
      </w:r>
      <w:r w:rsidRPr="003B39AC">
        <w:rPr>
          <w:bCs/>
          <w:sz w:val="22"/>
          <w:szCs w:val="22"/>
        </w:rPr>
        <w:t>режима потребления в присутствии представителей Абонента (с обязательным уведомлением указанных потребителей). При этом ответственность перед третьими лицами за убытки, возникшие в связи с введением ограничения режима потребления (кроме случаев, когда введение ограничения режима потребления признано в установленном порядке необоснованным), несет указанный потребитель;</w:t>
      </w:r>
    </w:p>
    <w:p w:rsidR="008C0FDA" w:rsidRPr="003B39AC" w:rsidRDefault="008C0FDA" w:rsidP="009E1636">
      <w:pPr>
        <w:autoSpaceDE w:val="0"/>
        <w:autoSpaceDN w:val="0"/>
        <w:adjustRightInd w:val="0"/>
        <w:ind w:left="-709"/>
        <w:jc w:val="both"/>
        <w:rPr>
          <w:bCs/>
          <w:sz w:val="22"/>
          <w:szCs w:val="22"/>
        </w:rPr>
      </w:pPr>
      <w:r w:rsidRPr="003B39AC">
        <w:rPr>
          <w:bCs/>
          <w:sz w:val="22"/>
          <w:szCs w:val="22"/>
        </w:rPr>
        <w:t>если по истечении 10 дней со дня введения ограничения режима потребления Абонентом не будет погашена (оплачена) задолженность, либо не будут выполнены иные законные требования, указанные в уведомлении о частичном ограничении режима потребления,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 1 дня до дня введения такого ограничения режима потребления.</w:t>
      </w:r>
    </w:p>
    <w:p w:rsidR="008C0FDA" w:rsidRPr="003B39AC" w:rsidRDefault="008C0FDA" w:rsidP="00010985">
      <w:pPr>
        <w:autoSpaceDE w:val="0"/>
        <w:autoSpaceDN w:val="0"/>
        <w:adjustRightInd w:val="0"/>
        <w:ind w:left="-709"/>
        <w:jc w:val="both"/>
        <w:rPr>
          <w:bCs/>
          <w:sz w:val="22"/>
          <w:szCs w:val="22"/>
        </w:rPr>
      </w:pPr>
      <w:r w:rsidRPr="003B39AC">
        <w:rPr>
          <w:bCs/>
          <w:sz w:val="22"/>
          <w:szCs w:val="22"/>
        </w:rPr>
        <w:t>Возобновление подачи тепловой энергии осуществляется после полного погашения (оплаты) задолженности Абонентом.</w:t>
      </w:r>
    </w:p>
    <w:p w:rsidR="008C0FDA" w:rsidRPr="003B39AC" w:rsidRDefault="008C0FDA" w:rsidP="00010985">
      <w:pPr>
        <w:autoSpaceDE w:val="0"/>
        <w:autoSpaceDN w:val="0"/>
        <w:adjustRightInd w:val="0"/>
        <w:ind w:left="-709"/>
        <w:jc w:val="both"/>
        <w:rPr>
          <w:bCs/>
          <w:sz w:val="22"/>
          <w:szCs w:val="22"/>
        </w:rPr>
      </w:pPr>
      <w:r w:rsidRPr="003B39AC">
        <w:rPr>
          <w:bCs/>
          <w:sz w:val="22"/>
          <w:szCs w:val="22"/>
        </w:rPr>
        <w:tab/>
      </w:r>
      <w:r w:rsidRPr="003B39AC">
        <w:rPr>
          <w:bCs/>
          <w:sz w:val="22"/>
          <w:szCs w:val="22"/>
        </w:rPr>
        <w:tab/>
        <w:t>7.2.В случае исполнения Абонентом в полном объеме указанного в письменном уведомлении требования о погашении (оплате) задолженности или в случае представления им документов, свидетельствующих об отсутствии у него задолженности, до введения ограничения режима потребления указанное ограничение не вводится.</w:t>
      </w:r>
    </w:p>
    <w:p w:rsidR="008C0FDA" w:rsidRPr="003B39AC" w:rsidRDefault="008C0FDA" w:rsidP="00010985">
      <w:pPr>
        <w:autoSpaceDE w:val="0"/>
        <w:autoSpaceDN w:val="0"/>
        <w:adjustRightInd w:val="0"/>
        <w:ind w:left="-709"/>
        <w:jc w:val="both"/>
        <w:rPr>
          <w:bCs/>
          <w:sz w:val="22"/>
          <w:szCs w:val="22"/>
        </w:rPr>
      </w:pPr>
      <w:r w:rsidRPr="003B39AC">
        <w:rPr>
          <w:bCs/>
          <w:sz w:val="22"/>
          <w:szCs w:val="22"/>
        </w:rPr>
        <w:tab/>
      </w:r>
      <w:r w:rsidRPr="003B39AC">
        <w:rPr>
          <w:bCs/>
          <w:sz w:val="22"/>
          <w:szCs w:val="22"/>
        </w:rPr>
        <w:tab/>
        <w:t>7.3.Отказ Абонента от признания задолженности в установленном размере не является препятствием для введения ограничения режима потребления в случае неисполнения или ненадлежащего исполнения Абонентом своих обязательств.</w:t>
      </w:r>
    </w:p>
    <w:p w:rsidR="008C0FDA" w:rsidRPr="003B39AC" w:rsidRDefault="008C0FDA" w:rsidP="00010985">
      <w:pPr>
        <w:autoSpaceDE w:val="0"/>
        <w:autoSpaceDN w:val="0"/>
        <w:adjustRightInd w:val="0"/>
        <w:ind w:left="-709"/>
        <w:jc w:val="both"/>
        <w:rPr>
          <w:bCs/>
          <w:sz w:val="22"/>
          <w:szCs w:val="22"/>
        </w:rPr>
      </w:pPr>
      <w:r w:rsidRPr="003B39AC">
        <w:rPr>
          <w:bCs/>
          <w:sz w:val="22"/>
          <w:szCs w:val="22"/>
        </w:rPr>
        <w:tab/>
      </w:r>
      <w:r w:rsidRPr="003B39AC">
        <w:rPr>
          <w:bCs/>
          <w:sz w:val="22"/>
          <w:szCs w:val="22"/>
        </w:rPr>
        <w:tab/>
        <w:t>7.4.В случае исполнения потребителем требования о погашении (оплате) задолженности в период ограничения режима потребления подача тепловой энергии возобновляется не позднее чем через 48 часов с момента поступления денежных средств на расчетный счет теплоснабжающей организации.</w:t>
      </w:r>
    </w:p>
    <w:p w:rsidR="008C0FDA" w:rsidRPr="003B39AC" w:rsidRDefault="008C0FDA" w:rsidP="00010985">
      <w:pPr>
        <w:autoSpaceDE w:val="0"/>
        <w:autoSpaceDN w:val="0"/>
        <w:adjustRightInd w:val="0"/>
        <w:ind w:left="-709" w:firstLine="540"/>
        <w:jc w:val="both"/>
        <w:rPr>
          <w:bCs/>
          <w:sz w:val="22"/>
          <w:szCs w:val="22"/>
        </w:rPr>
      </w:pPr>
      <w:r w:rsidRPr="003B39AC">
        <w:rPr>
          <w:bCs/>
          <w:sz w:val="22"/>
          <w:szCs w:val="22"/>
        </w:rPr>
        <w:t xml:space="preserve">  Теплоснабжающая организация вправе потребовать в установленном законодательством Российской Федерации порядке компенсации потребителем затрат, понесенных ею в связи с введением ограничения режима потребления и в связи с восстановлением режима потребления.</w:t>
      </w:r>
    </w:p>
    <w:p w:rsidR="008C0FDA" w:rsidRPr="003B39AC" w:rsidRDefault="008C0FDA" w:rsidP="00010985">
      <w:pPr>
        <w:autoSpaceDE w:val="0"/>
        <w:autoSpaceDN w:val="0"/>
        <w:adjustRightInd w:val="0"/>
        <w:ind w:left="-709" w:firstLine="540"/>
        <w:jc w:val="both"/>
        <w:rPr>
          <w:sz w:val="22"/>
          <w:szCs w:val="22"/>
        </w:rPr>
      </w:pPr>
      <w:r w:rsidRPr="003B39AC">
        <w:rPr>
          <w:sz w:val="22"/>
          <w:szCs w:val="22"/>
        </w:rPr>
        <w:tab/>
        <w:t>7.5.Ограничение и прекращение подачи тепловой энергии Абоненту  вводится в следующих случаях:</w:t>
      </w:r>
    </w:p>
    <w:p w:rsidR="008C0FDA" w:rsidRPr="003B39AC" w:rsidRDefault="008C0FDA" w:rsidP="00010985">
      <w:pPr>
        <w:autoSpaceDE w:val="0"/>
        <w:autoSpaceDN w:val="0"/>
        <w:adjustRightInd w:val="0"/>
        <w:ind w:left="-709" w:firstLine="540"/>
        <w:jc w:val="both"/>
        <w:rPr>
          <w:sz w:val="22"/>
          <w:szCs w:val="22"/>
        </w:rPr>
      </w:pPr>
      <w:r w:rsidRPr="003B39AC">
        <w:rPr>
          <w:sz w:val="22"/>
          <w:szCs w:val="22"/>
        </w:rPr>
        <w:t>-неоплаты Абонентом счетов за потребленную тепловую энергию в сроки, установленные настоящим договором;</w:t>
      </w:r>
    </w:p>
    <w:p w:rsidR="008C0FDA" w:rsidRPr="003B39AC" w:rsidRDefault="008C0FDA" w:rsidP="00010985">
      <w:pPr>
        <w:autoSpaceDE w:val="0"/>
        <w:autoSpaceDN w:val="0"/>
        <w:adjustRightInd w:val="0"/>
        <w:ind w:left="-709" w:firstLine="540"/>
        <w:jc w:val="both"/>
        <w:rPr>
          <w:sz w:val="22"/>
          <w:szCs w:val="22"/>
        </w:rPr>
      </w:pPr>
      <w:r w:rsidRPr="003B39AC">
        <w:rPr>
          <w:sz w:val="22"/>
          <w:szCs w:val="22"/>
        </w:rPr>
        <w:t>-нарушение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w:t>
      </w:r>
    </w:p>
    <w:p w:rsidR="008C0FDA" w:rsidRPr="003B39AC" w:rsidRDefault="008C0FDA" w:rsidP="00010985">
      <w:pPr>
        <w:autoSpaceDE w:val="0"/>
        <w:autoSpaceDN w:val="0"/>
        <w:adjustRightInd w:val="0"/>
        <w:ind w:left="-709" w:firstLine="540"/>
        <w:jc w:val="both"/>
        <w:rPr>
          <w:sz w:val="22"/>
          <w:szCs w:val="22"/>
        </w:rPr>
      </w:pPr>
      <w:r w:rsidRPr="003B39AC">
        <w:rPr>
          <w:sz w:val="22"/>
          <w:szCs w:val="22"/>
        </w:rPr>
        <w:t>-прекращение обязательства сторон по договору теплоснабжения;</w:t>
      </w:r>
    </w:p>
    <w:p w:rsidR="008C0FDA" w:rsidRPr="003B39AC" w:rsidRDefault="008C0FDA" w:rsidP="00010985">
      <w:pPr>
        <w:autoSpaceDE w:val="0"/>
        <w:autoSpaceDN w:val="0"/>
        <w:adjustRightInd w:val="0"/>
        <w:ind w:left="-709" w:firstLine="540"/>
        <w:jc w:val="both"/>
        <w:rPr>
          <w:sz w:val="22"/>
          <w:szCs w:val="22"/>
        </w:rPr>
      </w:pPr>
      <w:r w:rsidRPr="003B39AC">
        <w:rPr>
          <w:sz w:val="22"/>
          <w:szCs w:val="22"/>
        </w:rPr>
        <w:t>-выявление фактов бездоговорного потребления тепловой энергии (мощности) и (или) теплоносителя;</w:t>
      </w:r>
    </w:p>
    <w:p w:rsidR="008C0FDA" w:rsidRPr="003B39AC" w:rsidRDefault="008C0FDA" w:rsidP="00010985">
      <w:pPr>
        <w:autoSpaceDE w:val="0"/>
        <w:autoSpaceDN w:val="0"/>
        <w:adjustRightInd w:val="0"/>
        <w:ind w:left="-709" w:firstLine="540"/>
        <w:jc w:val="both"/>
        <w:rPr>
          <w:sz w:val="22"/>
          <w:szCs w:val="22"/>
        </w:rPr>
      </w:pPr>
      <w:r w:rsidRPr="003B39AC">
        <w:rPr>
          <w:sz w:val="22"/>
          <w:szCs w:val="22"/>
        </w:rPr>
        <w:t>- возникновение (угроза возникновения) аварийных ситуаций в системе теплоснабжения;</w:t>
      </w:r>
    </w:p>
    <w:p w:rsidR="008C0FDA" w:rsidRPr="003B39AC" w:rsidRDefault="008C0FDA" w:rsidP="00010985">
      <w:pPr>
        <w:autoSpaceDE w:val="0"/>
        <w:autoSpaceDN w:val="0"/>
        <w:adjustRightInd w:val="0"/>
        <w:ind w:left="-709" w:firstLine="540"/>
        <w:jc w:val="both"/>
        <w:rPr>
          <w:sz w:val="22"/>
          <w:szCs w:val="22"/>
        </w:rPr>
      </w:pPr>
      <w:r w:rsidRPr="003B39AC">
        <w:rPr>
          <w:sz w:val="22"/>
          <w:szCs w:val="22"/>
        </w:rPr>
        <w:t>-наличие обращения Абонента о введении ограничения;</w:t>
      </w:r>
    </w:p>
    <w:p w:rsidR="008C0FDA" w:rsidRDefault="008C0FDA" w:rsidP="009C7257">
      <w:pPr>
        <w:autoSpaceDE w:val="0"/>
        <w:autoSpaceDN w:val="0"/>
        <w:adjustRightInd w:val="0"/>
        <w:ind w:left="-709"/>
        <w:jc w:val="both"/>
        <w:rPr>
          <w:sz w:val="22"/>
          <w:szCs w:val="22"/>
        </w:rPr>
      </w:pPr>
      <w:r w:rsidRPr="003B39AC">
        <w:rPr>
          <w:sz w:val="22"/>
          <w:szCs w:val="22"/>
        </w:rPr>
        <w:t>иные случаи, предусмотренные нормативными правовыми актами Российской Федерации или договором теплоснабжения.</w:t>
      </w:r>
    </w:p>
    <w:p w:rsidR="008C0FDA" w:rsidRPr="003B39AC" w:rsidRDefault="008C0FDA" w:rsidP="009C7257">
      <w:pPr>
        <w:autoSpaceDE w:val="0"/>
        <w:autoSpaceDN w:val="0"/>
        <w:adjustRightInd w:val="0"/>
        <w:ind w:left="-709"/>
        <w:jc w:val="both"/>
        <w:rPr>
          <w:sz w:val="22"/>
          <w:szCs w:val="22"/>
        </w:rPr>
      </w:pPr>
    </w:p>
    <w:p w:rsidR="008C0FDA" w:rsidRDefault="008C0FDA" w:rsidP="00995149">
      <w:pPr>
        <w:ind w:left="-720"/>
        <w:jc w:val="center"/>
        <w:rPr>
          <w:b/>
          <w:sz w:val="22"/>
          <w:szCs w:val="22"/>
        </w:rPr>
      </w:pPr>
      <w:r w:rsidRPr="003B39AC">
        <w:rPr>
          <w:b/>
          <w:sz w:val="22"/>
          <w:szCs w:val="22"/>
        </w:rPr>
        <w:t>8.ОТВЕТСТВЕННОСТЬ СТОРОН.</w:t>
      </w:r>
    </w:p>
    <w:p w:rsidR="008C0FDA" w:rsidRPr="003B39AC" w:rsidRDefault="008C0FDA" w:rsidP="00995149">
      <w:pPr>
        <w:ind w:left="-720"/>
        <w:jc w:val="center"/>
        <w:rPr>
          <w:b/>
          <w:sz w:val="22"/>
          <w:szCs w:val="22"/>
        </w:rPr>
      </w:pPr>
    </w:p>
    <w:p w:rsidR="008C0FDA" w:rsidRPr="003B39AC" w:rsidRDefault="008C0FDA" w:rsidP="00010985">
      <w:pPr>
        <w:ind w:left="-720"/>
        <w:jc w:val="both"/>
        <w:rPr>
          <w:b/>
          <w:sz w:val="22"/>
          <w:szCs w:val="22"/>
        </w:rPr>
      </w:pPr>
      <w:r w:rsidRPr="003B39AC">
        <w:rPr>
          <w:b/>
          <w:sz w:val="22"/>
          <w:szCs w:val="22"/>
        </w:rPr>
        <w:tab/>
      </w:r>
      <w:r w:rsidRPr="003B39AC">
        <w:rPr>
          <w:b/>
          <w:sz w:val="22"/>
          <w:szCs w:val="22"/>
        </w:rPr>
        <w:tab/>
        <w:t>8.1.</w:t>
      </w:r>
      <w:r w:rsidRPr="003B39AC">
        <w:rPr>
          <w:sz w:val="22"/>
          <w:szCs w:val="22"/>
        </w:rPr>
        <w:t xml:space="preserve"> </w:t>
      </w:r>
      <w:r w:rsidRPr="003B39AC">
        <w:rPr>
          <w:b/>
          <w:sz w:val="22"/>
          <w:szCs w:val="22"/>
        </w:rPr>
        <w:t xml:space="preserve">Теплоснабжающая организация несет ответственность: </w:t>
      </w:r>
    </w:p>
    <w:p w:rsidR="008C0FDA" w:rsidRPr="003B39AC" w:rsidRDefault="008C0FDA" w:rsidP="00010985">
      <w:pPr>
        <w:ind w:left="-720"/>
        <w:jc w:val="both"/>
        <w:rPr>
          <w:sz w:val="22"/>
          <w:szCs w:val="22"/>
        </w:rPr>
      </w:pPr>
      <w:r w:rsidRPr="003B39AC">
        <w:rPr>
          <w:sz w:val="22"/>
          <w:szCs w:val="22"/>
        </w:rPr>
        <w:tab/>
      </w:r>
      <w:r w:rsidRPr="003B39AC">
        <w:rPr>
          <w:sz w:val="22"/>
          <w:szCs w:val="22"/>
        </w:rPr>
        <w:tab/>
        <w:t>8.1.1.За качество отпущенной тепловой энергии в соответствии с действующим законодательством Российской Федерации.</w:t>
      </w:r>
    </w:p>
    <w:p w:rsidR="008C0FDA" w:rsidRPr="003B39AC" w:rsidRDefault="008C0FDA" w:rsidP="00010985">
      <w:pPr>
        <w:ind w:left="-720"/>
        <w:jc w:val="both"/>
        <w:rPr>
          <w:sz w:val="22"/>
          <w:szCs w:val="22"/>
        </w:rPr>
      </w:pPr>
      <w:r w:rsidRPr="003B39AC">
        <w:rPr>
          <w:sz w:val="22"/>
          <w:szCs w:val="22"/>
        </w:rPr>
        <w:tab/>
      </w:r>
      <w:r w:rsidRPr="003B39AC">
        <w:rPr>
          <w:sz w:val="22"/>
          <w:szCs w:val="22"/>
        </w:rPr>
        <w:tab/>
        <w:t>8.1.2.За вред, причиненный Абоненту, в размере и порядке, определенных в соответствии с действующим законодательством Российской Федерации.</w:t>
      </w:r>
    </w:p>
    <w:p w:rsidR="008C0FDA" w:rsidRPr="003B39AC" w:rsidRDefault="008C0FDA" w:rsidP="00010985">
      <w:pPr>
        <w:ind w:left="-720"/>
        <w:jc w:val="both"/>
        <w:rPr>
          <w:sz w:val="22"/>
          <w:szCs w:val="22"/>
        </w:rPr>
      </w:pPr>
      <w:r w:rsidRPr="003B39AC">
        <w:rPr>
          <w:b/>
          <w:sz w:val="22"/>
          <w:szCs w:val="22"/>
        </w:rPr>
        <w:tab/>
      </w:r>
      <w:r w:rsidRPr="003B39AC">
        <w:rPr>
          <w:b/>
          <w:sz w:val="22"/>
          <w:szCs w:val="22"/>
        </w:rPr>
        <w:tab/>
      </w:r>
      <w:r w:rsidRPr="003B39AC">
        <w:rPr>
          <w:sz w:val="22"/>
          <w:szCs w:val="22"/>
        </w:rPr>
        <w:t>8.1.3.Теплоснабжающая организация не несет ответственности перед Абонентом за снижения качества теплоносителя и не передачу тепловой энергии в следующих случаях:</w:t>
      </w:r>
    </w:p>
    <w:p w:rsidR="008C0FDA" w:rsidRPr="003B39AC" w:rsidRDefault="008C0FDA" w:rsidP="00010985">
      <w:pPr>
        <w:ind w:left="-720"/>
        <w:jc w:val="both"/>
        <w:rPr>
          <w:sz w:val="22"/>
          <w:szCs w:val="22"/>
        </w:rPr>
      </w:pPr>
      <w:r w:rsidRPr="003B39AC">
        <w:rPr>
          <w:sz w:val="22"/>
          <w:szCs w:val="22"/>
        </w:rPr>
        <w:t>- при возникновении форс-мажорных обстоятельств (аварий на источниках теплоснабжения, тепловых сетях, не поставка (недопоставка) поставщиками топлива (природный газ, иного вида топлива) на объекты - источники теплоснабжения Теплоснабжающей организации, природные катаклизмы, военные действия и иное);</w:t>
      </w:r>
    </w:p>
    <w:p w:rsidR="008C0FDA" w:rsidRPr="003B39AC" w:rsidRDefault="008C0FDA" w:rsidP="00010985">
      <w:pPr>
        <w:ind w:left="-720"/>
        <w:jc w:val="both"/>
        <w:rPr>
          <w:sz w:val="22"/>
          <w:szCs w:val="22"/>
        </w:rPr>
      </w:pPr>
      <w:r w:rsidRPr="003B39AC">
        <w:rPr>
          <w:sz w:val="22"/>
          <w:szCs w:val="22"/>
        </w:rPr>
        <w:t>- неправомерных действий персонала Абонента;</w:t>
      </w:r>
    </w:p>
    <w:p w:rsidR="008C0FDA" w:rsidRPr="003B39AC" w:rsidRDefault="008C0FDA" w:rsidP="00010985">
      <w:pPr>
        <w:ind w:left="-720"/>
        <w:jc w:val="both"/>
        <w:rPr>
          <w:sz w:val="22"/>
          <w:szCs w:val="22"/>
        </w:rPr>
      </w:pPr>
      <w:r w:rsidRPr="003B39AC">
        <w:rPr>
          <w:sz w:val="22"/>
          <w:szCs w:val="22"/>
        </w:rPr>
        <w:t>- в связи с условиями ограничения или прекращения подачи тепловой энергии, оговоренными в разделе 7 настоящего договора;</w:t>
      </w:r>
    </w:p>
    <w:p w:rsidR="008C0FDA" w:rsidRPr="003B39AC" w:rsidRDefault="008C0FDA" w:rsidP="00010985">
      <w:pPr>
        <w:ind w:left="-720"/>
        <w:jc w:val="both"/>
        <w:rPr>
          <w:sz w:val="22"/>
          <w:szCs w:val="22"/>
        </w:rPr>
      </w:pPr>
      <w:r w:rsidRPr="003B39AC">
        <w:rPr>
          <w:sz w:val="22"/>
          <w:szCs w:val="22"/>
        </w:rPr>
        <w:lastRenderedPageBreak/>
        <w:t>- в связи с отсутствием у Абонента аттестованных приборов учета, а также отсутствия двухстороннего акта допуска в работу узла учета тепловой энергии.</w:t>
      </w:r>
    </w:p>
    <w:p w:rsidR="008C0FDA" w:rsidRPr="003B39AC" w:rsidRDefault="008C0FDA" w:rsidP="009E1636">
      <w:pPr>
        <w:widowControl w:val="0"/>
        <w:autoSpaceDE w:val="0"/>
        <w:autoSpaceDN w:val="0"/>
        <w:adjustRightInd w:val="0"/>
        <w:ind w:left="-709"/>
        <w:jc w:val="both"/>
        <w:rPr>
          <w:sz w:val="22"/>
          <w:szCs w:val="22"/>
        </w:rPr>
      </w:pPr>
      <w:r w:rsidRPr="003B39AC">
        <w:rPr>
          <w:sz w:val="22"/>
          <w:szCs w:val="22"/>
        </w:rPr>
        <w:tab/>
      </w:r>
      <w:r w:rsidRPr="003B39AC">
        <w:rPr>
          <w:sz w:val="22"/>
          <w:szCs w:val="22"/>
        </w:rPr>
        <w:tab/>
        <w:t>8.1.4.В случае просрочки исполнения Теплоснабжающей организацией обязательств, предусмотренных настоящим договором,  а также в иных случаях неисполнения или ненадлежащего исполнения обязательств, предусмотренных договором, Абонент направляет Теплоснабжающей организации требование об уплате неустойки (штрафов, пеней).</w:t>
      </w:r>
    </w:p>
    <w:p w:rsidR="008C0FDA" w:rsidRPr="003B39AC" w:rsidRDefault="008C0FDA" w:rsidP="00B974FC">
      <w:pPr>
        <w:ind w:left="-720"/>
        <w:jc w:val="both"/>
        <w:rPr>
          <w:sz w:val="22"/>
          <w:szCs w:val="22"/>
        </w:rPr>
      </w:pPr>
      <w:r w:rsidRPr="003B39AC">
        <w:rPr>
          <w:sz w:val="22"/>
          <w:szCs w:val="22"/>
        </w:rPr>
        <w:t xml:space="preserve">              Пеня начисляется за каждый день просрочки исполнения Теплоснабжающей организацией обязательства, предусмотренного договором, в размере 1/300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Теплоснабжающей организацией. </w:t>
      </w:r>
    </w:p>
    <w:p w:rsidR="008C0FDA" w:rsidRPr="003B39AC" w:rsidRDefault="008C0FDA" w:rsidP="001E1EDD">
      <w:pPr>
        <w:shd w:val="clear" w:color="auto" w:fill="FFFFFF"/>
        <w:ind w:left="-709"/>
        <w:jc w:val="both"/>
        <w:rPr>
          <w:sz w:val="22"/>
          <w:szCs w:val="22"/>
        </w:rPr>
      </w:pPr>
      <w:r w:rsidRPr="003B39AC">
        <w:rPr>
          <w:sz w:val="22"/>
          <w:szCs w:val="22"/>
        </w:rPr>
        <w:tab/>
      </w:r>
      <w:r w:rsidRPr="003B39AC">
        <w:rPr>
          <w:sz w:val="22"/>
          <w:szCs w:val="22"/>
        </w:rPr>
        <w:tab/>
        <w:t>Штрафы начисляются за неисполнение или ненадлежащее исполнение Теплоснабжающей организацией обязательств, предусмотренных договором, за исключением просрочки исполнения Теплоснабжающей организацией обязательств по договору. Размер штрафа устанавливается контрактом в виде фиксированной суммы, определенной в порядке, установленном Правительством Российской Федерации (Постановление Правительства Российской Федерации от 30.08.2017 г. №1042).</w:t>
      </w:r>
    </w:p>
    <w:p w:rsidR="008C0FDA" w:rsidRPr="003B39AC" w:rsidRDefault="008C0FDA" w:rsidP="00010985">
      <w:pPr>
        <w:widowControl w:val="0"/>
        <w:autoSpaceDE w:val="0"/>
        <w:autoSpaceDN w:val="0"/>
        <w:adjustRightInd w:val="0"/>
        <w:ind w:left="-709"/>
        <w:jc w:val="both"/>
        <w:rPr>
          <w:b/>
          <w:sz w:val="22"/>
          <w:szCs w:val="22"/>
        </w:rPr>
      </w:pPr>
      <w:r w:rsidRPr="003B39AC">
        <w:rPr>
          <w:b/>
          <w:sz w:val="22"/>
          <w:szCs w:val="22"/>
        </w:rPr>
        <w:tab/>
        <w:t xml:space="preserve">    </w:t>
      </w:r>
      <w:r w:rsidRPr="003B39AC">
        <w:rPr>
          <w:b/>
          <w:sz w:val="22"/>
          <w:szCs w:val="22"/>
        </w:rPr>
        <w:tab/>
        <w:t>8.2.Абонент несет ответственность:</w:t>
      </w:r>
    </w:p>
    <w:p w:rsidR="008C0FDA" w:rsidRPr="003B39AC" w:rsidRDefault="008C0FDA" w:rsidP="00010985">
      <w:pPr>
        <w:ind w:left="-720"/>
        <w:jc w:val="both"/>
        <w:rPr>
          <w:sz w:val="22"/>
          <w:szCs w:val="22"/>
        </w:rPr>
      </w:pPr>
      <w:r w:rsidRPr="003B39AC">
        <w:rPr>
          <w:sz w:val="22"/>
          <w:szCs w:val="22"/>
        </w:rPr>
        <w:tab/>
      </w:r>
      <w:r w:rsidRPr="003B39AC">
        <w:rPr>
          <w:sz w:val="22"/>
          <w:szCs w:val="22"/>
        </w:rPr>
        <w:tab/>
        <w:t>8.2.1.За несвоевременную оплату потребленной тепловой энергии в соответствии с действующим законодательством Российской Федерации.</w:t>
      </w:r>
    </w:p>
    <w:p w:rsidR="008C0FDA" w:rsidRPr="003B39AC" w:rsidRDefault="008C0FDA" w:rsidP="00D02C6F">
      <w:pPr>
        <w:shd w:val="clear" w:color="auto" w:fill="FFFFFF"/>
        <w:ind w:left="-709"/>
        <w:jc w:val="both"/>
        <w:rPr>
          <w:sz w:val="22"/>
          <w:szCs w:val="22"/>
        </w:rPr>
      </w:pPr>
      <w:r w:rsidRPr="003B39AC">
        <w:rPr>
          <w:sz w:val="22"/>
          <w:szCs w:val="22"/>
        </w:rPr>
        <w:t xml:space="preserve">             8.2.2.В случае просрочки исполнения Абонентом обязательств, предусмотренных настоящим договором, а также в иных случаях неисполнения или ненадлежащего исполнения обязательств, предусмотренных договором, Теплоснабжающая организация вправе потребовать уплаты неустойки (штрафов, пеней). Пеня начисляется за каждый день просрочки. Пеня устанавливается в размере 1/130 действующей на дату уплаты пеней ставки рефинансирования Центрально Банка Российской Федерации от неуплаченной в срок суммы. Штрафы начисляются за ненадлежащее исполнение Абонентом обязательств, предусмотренных договором (п.5.1.), за исключением просрочки исполнения обязательств, предусмотренных договором. Размер штрафа устанавливается договором в виде фиксированной суммы 10% от суммы ущерба, определенной в порядке, установленном Правительством Российской Федерации (Постановление от 30.08.2017 г. №1042, Постановление от 08.08.2012 г.№808).</w:t>
      </w:r>
    </w:p>
    <w:p w:rsidR="008C0FDA" w:rsidRPr="003B39AC" w:rsidRDefault="008C0FDA" w:rsidP="00337585">
      <w:pPr>
        <w:ind w:left="-709" w:firstLine="720"/>
        <w:jc w:val="both"/>
        <w:rPr>
          <w:sz w:val="22"/>
          <w:szCs w:val="22"/>
        </w:rPr>
      </w:pPr>
      <w:r w:rsidRPr="003B39AC">
        <w:rPr>
          <w:sz w:val="22"/>
          <w:szCs w:val="22"/>
        </w:rPr>
        <w:t xml:space="preserve">8.2.3.В случае изменения Абонентом количества принимаемой  тепловой энергии, Абонент обязан возместить расходы, понесенные Теплоснабжающей организацией в связи с обеспечением подачи тепловой энергии в количестве, не обусловленном договором (Приложение №7 к настоящему договору). </w:t>
      </w:r>
    </w:p>
    <w:p w:rsidR="008C0FDA" w:rsidRPr="003B39AC" w:rsidRDefault="008C0FDA" w:rsidP="00337585">
      <w:pPr>
        <w:ind w:left="-709"/>
        <w:jc w:val="both"/>
        <w:rPr>
          <w:sz w:val="22"/>
          <w:szCs w:val="22"/>
        </w:rPr>
      </w:pPr>
      <w:r w:rsidRPr="003B39AC">
        <w:rPr>
          <w:sz w:val="22"/>
          <w:szCs w:val="22"/>
        </w:rPr>
        <w:tab/>
      </w:r>
      <w:r w:rsidRPr="003B39AC">
        <w:rPr>
          <w:sz w:val="22"/>
          <w:szCs w:val="22"/>
        </w:rPr>
        <w:tab/>
        <w:t>8.2.4.За ущерб, причиненный Теплоснабжающей организации в размере и порядке, определяемых в соответствии с действующим законодательством Российской Федерации.</w:t>
      </w:r>
    </w:p>
    <w:p w:rsidR="008C0FDA" w:rsidRPr="003B39AC" w:rsidRDefault="008C0FDA" w:rsidP="00337585">
      <w:pPr>
        <w:ind w:left="-709" w:firstLine="720"/>
        <w:jc w:val="both"/>
        <w:rPr>
          <w:sz w:val="22"/>
          <w:szCs w:val="22"/>
        </w:rPr>
      </w:pPr>
      <w:r w:rsidRPr="003B39AC">
        <w:rPr>
          <w:b/>
          <w:sz w:val="22"/>
          <w:szCs w:val="22"/>
        </w:rPr>
        <w:t>8.3.</w:t>
      </w:r>
      <w:r w:rsidRPr="003B39AC">
        <w:rPr>
          <w:sz w:val="22"/>
          <w:szCs w:val="22"/>
        </w:rPr>
        <w:t>Уплата неустойки, а также возмещение причиненного реального ущерба не освобождает виновную сторону от выполнения обязанностей, предусмотренных настоящим договором.</w:t>
      </w:r>
    </w:p>
    <w:p w:rsidR="008C0FDA" w:rsidRPr="003B39AC" w:rsidRDefault="008C0FDA" w:rsidP="00337585">
      <w:pPr>
        <w:ind w:left="-709"/>
        <w:jc w:val="both"/>
        <w:rPr>
          <w:sz w:val="22"/>
          <w:szCs w:val="22"/>
        </w:rPr>
      </w:pPr>
      <w:r w:rsidRPr="003B39AC">
        <w:rPr>
          <w:sz w:val="22"/>
          <w:szCs w:val="22"/>
        </w:rPr>
        <w:tab/>
      </w:r>
      <w:r w:rsidRPr="003B39AC">
        <w:rPr>
          <w:sz w:val="22"/>
          <w:szCs w:val="22"/>
        </w:rPr>
        <w:tab/>
      </w:r>
      <w:r w:rsidRPr="003B39AC">
        <w:rPr>
          <w:b/>
          <w:sz w:val="22"/>
          <w:szCs w:val="22"/>
        </w:rPr>
        <w:t>8.4.</w:t>
      </w:r>
      <w:r w:rsidRPr="003B39AC">
        <w:rPr>
          <w:sz w:val="22"/>
          <w:szCs w:val="22"/>
        </w:rPr>
        <w:t>При неисполнении или ненадлежащем исполнении сторонами своих обязательств, до обращения в Арбитражный суд Ямало-Ненецкого автономного округа, стороны предъявляют уведомления о несоблюдении условий договора. Уведомления рассматриваются сторонами в течении 10 дней.</w:t>
      </w:r>
    </w:p>
    <w:p w:rsidR="008C0FDA" w:rsidRDefault="008C0FDA" w:rsidP="009C7257">
      <w:pPr>
        <w:ind w:left="-709"/>
        <w:jc w:val="both"/>
        <w:rPr>
          <w:sz w:val="22"/>
          <w:szCs w:val="22"/>
        </w:rPr>
      </w:pPr>
      <w:r w:rsidRPr="003B39AC">
        <w:rPr>
          <w:sz w:val="22"/>
          <w:szCs w:val="22"/>
        </w:rPr>
        <w:t xml:space="preserve">             </w:t>
      </w:r>
      <w:r w:rsidRPr="003B39AC">
        <w:rPr>
          <w:b/>
          <w:sz w:val="22"/>
          <w:szCs w:val="22"/>
        </w:rPr>
        <w:t>8.5.</w:t>
      </w:r>
      <w:r w:rsidRPr="003B39AC">
        <w:rPr>
          <w:sz w:val="22"/>
          <w:szCs w:val="22"/>
        </w:rPr>
        <w:t xml:space="preserve">Сторона освобождается от уплаты неустойки (пеней, штрафов), если докажет, что неисполнение или ненадлежащее исполнение обязательств по договору произошло вследствие непреодолимой силы или по вине другой стороны. </w:t>
      </w:r>
    </w:p>
    <w:p w:rsidR="008C0FDA" w:rsidRPr="003B39AC" w:rsidRDefault="008C0FDA" w:rsidP="009C7257">
      <w:pPr>
        <w:ind w:left="-709"/>
        <w:jc w:val="both"/>
        <w:rPr>
          <w:sz w:val="22"/>
          <w:szCs w:val="22"/>
        </w:rPr>
      </w:pPr>
    </w:p>
    <w:p w:rsidR="008C0FDA" w:rsidRDefault="008C0FDA" w:rsidP="00995149">
      <w:pPr>
        <w:ind w:left="-720"/>
        <w:jc w:val="center"/>
        <w:rPr>
          <w:b/>
          <w:sz w:val="22"/>
          <w:szCs w:val="22"/>
        </w:rPr>
      </w:pPr>
      <w:r w:rsidRPr="003B39AC">
        <w:rPr>
          <w:b/>
          <w:sz w:val="22"/>
          <w:szCs w:val="22"/>
        </w:rPr>
        <w:t>9. УВЕДОМЛЕНИЯ И ИЗВЕЩЕНИЯ.</w:t>
      </w:r>
    </w:p>
    <w:p w:rsidR="008C0FDA" w:rsidRPr="003B39AC" w:rsidRDefault="008C0FDA" w:rsidP="00995149">
      <w:pPr>
        <w:ind w:left="-720"/>
        <w:jc w:val="center"/>
        <w:rPr>
          <w:b/>
          <w:sz w:val="22"/>
          <w:szCs w:val="22"/>
        </w:rPr>
      </w:pPr>
    </w:p>
    <w:p w:rsidR="008C0FDA" w:rsidRPr="003B39AC" w:rsidRDefault="008C0FDA" w:rsidP="000A57BE">
      <w:pPr>
        <w:ind w:left="-720"/>
        <w:jc w:val="both"/>
        <w:rPr>
          <w:sz w:val="22"/>
          <w:szCs w:val="22"/>
        </w:rPr>
      </w:pPr>
      <w:r w:rsidRPr="003B39AC">
        <w:rPr>
          <w:sz w:val="22"/>
          <w:szCs w:val="22"/>
        </w:rPr>
        <w:tab/>
      </w:r>
      <w:r w:rsidRPr="003B39AC">
        <w:rPr>
          <w:sz w:val="22"/>
          <w:szCs w:val="22"/>
        </w:rPr>
        <w:tab/>
        <w:t>9.1.Все уведомления и извещения, необходимые для исполнения условий настоящего договора, совершаются в письменной форме и должны быть переданы лично или направлены заказной почтой, по факсу с последующим предоставлением оригинала или курьером по месту нахождения сторон, иным адресам, указанным сторонами.</w:t>
      </w:r>
    </w:p>
    <w:p w:rsidR="008C0FDA" w:rsidRPr="003B39AC" w:rsidRDefault="008C0FDA" w:rsidP="008F6CC7">
      <w:pPr>
        <w:ind w:left="-720" w:firstLine="720"/>
        <w:jc w:val="both"/>
        <w:rPr>
          <w:sz w:val="22"/>
          <w:szCs w:val="22"/>
        </w:rPr>
      </w:pPr>
      <w:r w:rsidRPr="003B39AC">
        <w:rPr>
          <w:sz w:val="22"/>
          <w:szCs w:val="22"/>
        </w:rPr>
        <w:t>9.2.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а также через систему ЭДО «Диадок».</w:t>
      </w:r>
    </w:p>
    <w:p w:rsidR="008C0FDA" w:rsidRDefault="008C0FDA" w:rsidP="009C7257">
      <w:pPr>
        <w:ind w:left="-720"/>
        <w:jc w:val="both"/>
        <w:rPr>
          <w:sz w:val="22"/>
          <w:szCs w:val="22"/>
        </w:rPr>
      </w:pPr>
      <w:r w:rsidRPr="003B39AC">
        <w:rPr>
          <w:sz w:val="22"/>
          <w:szCs w:val="22"/>
        </w:rPr>
        <w:tab/>
      </w:r>
      <w:r w:rsidRPr="003B39AC">
        <w:rPr>
          <w:sz w:val="22"/>
          <w:szCs w:val="22"/>
        </w:rPr>
        <w:tab/>
        <w:t xml:space="preserve">Стороны признают и соглашаются с тем, что любые письма, заявки, уведомления, претензии, соглашения и прочие документы, направление которых предусмотрено действующим законодательством, отправленные через систему ЭДО «Диадок»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w:t>
      </w:r>
      <w:r w:rsidRPr="003B39AC">
        <w:rPr>
          <w:sz w:val="22"/>
          <w:szCs w:val="22"/>
        </w:rPr>
        <w:lastRenderedPageBreak/>
        <w:t>носителе, подписанным собственноручной подписью (статья 6 Федерального Закона от 06.04.2011 г. №63-ФЗ «Об электронной подписи»).</w:t>
      </w:r>
    </w:p>
    <w:p w:rsidR="008C0FDA" w:rsidRPr="003B39AC" w:rsidRDefault="008C0FDA" w:rsidP="009C7257">
      <w:pPr>
        <w:ind w:left="-720"/>
        <w:jc w:val="both"/>
        <w:rPr>
          <w:sz w:val="22"/>
          <w:szCs w:val="22"/>
        </w:rPr>
      </w:pPr>
    </w:p>
    <w:p w:rsidR="008C0FDA" w:rsidRDefault="008C0FDA" w:rsidP="00995149">
      <w:pPr>
        <w:ind w:left="-720"/>
        <w:jc w:val="center"/>
        <w:rPr>
          <w:b/>
          <w:sz w:val="22"/>
          <w:szCs w:val="22"/>
        </w:rPr>
      </w:pPr>
      <w:r w:rsidRPr="003B39AC">
        <w:rPr>
          <w:b/>
          <w:sz w:val="22"/>
          <w:szCs w:val="22"/>
        </w:rPr>
        <w:t>10.ОСНОВАНИЯ И ПОРЯДОК ИЗМЕНЕНИЯ И РАССТОРЖЕНИЯ ДОГОВОРА.</w:t>
      </w:r>
    </w:p>
    <w:p w:rsidR="008C0FDA" w:rsidRPr="003B39AC" w:rsidRDefault="008C0FDA" w:rsidP="00995149">
      <w:pPr>
        <w:ind w:left="-720"/>
        <w:jc w:val="center"/>
        <w:rPr>
          <w:b/>
          <w:sz w:val="22"/>
          <w:szCs w:val="22"/>
        </w:rPr>
      </w:pPr>
    </w:p>
    <w:p w:rsidR="008C0FDA" w:rsidRPr="003B39AC" w:rsidRDefault="008C0FDA" w:rsidP="00BF652C">
      <w:pPr>
        <w:ind w:left="-720"/>
        <w:jc w:val="both"/>
        <w:rPr>
          <w:sz w:val="22"/>
          <w:szCs w:val="22"/>
        </w:rPr>
      </w:pPr>
      <w:r w:rsidRPr="003B39AC">
        <w:rPr>
          <w:sz w:val="22"/>
          <w:szCs w:val="22"/>
        </w:rPr>
        <w:tab/>
      </w:r>
      <w:r w:rsidRPr="003B39AC">
        <w:rPr>
          <w:sz w:val="22"/>
          <w:szCs w:val="22"/>
        </w:rPr>
        <w:tab/>
        <w:t>10.1.Любые изменения к настоящему договору имеют силу только в том случае, если они оформлены в письменном виде и подписаны обеими сторонами. Изменение существенных условий договора при его исполнении не допускается, за исключением изменения по соглашению сторон в случаях, предусмотренных ст. 95 Федерального Закона Российской Федерации от 05.04.2023 г. №44-ФЗ «О контрактной системе в сфере закупок товаров, работ, услуг для обеспечения государственных и муниципальных нужд».</w:t>
      </w:r>
    </w:p>
    <w:p w:rsidR="008C0FDA" w:rsidRPr="003B39AC" w:rsidRDefault="008C0FDA" w:rsidP="00010985">
      <w:pPr>
        <w:ind w:left="-720"/>
        <w:jc w:val="both"/>
        <w:rPr>
          <w:sz w:val="22"/>
          <w:szCs w:val="22"/>
        </w:rPr>
      </w:pPr>
      <w:r w:rsidRPr="003B39AC">
        <w:rPr>
          <w:sz w:val="22"/>
          <w:szCs w:val="22"/>
        </w:rPr>
        <w:tab/>
      </w:r>
      <w:r w:rsidRPr="003B39AC">
        <w:rPr>
          <w:sz w:val="22"/>
          <w:szCs w:val="22"/>
        </w:rPr>
        <w:tab/>
        <w:t>10.2.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C0FDA" w:rsidRPr="003B39AC" w:rsidRDefault="008C0FDA" w:rsidP="00010985">
      <w:pPr>
        <w:ind w:left="-720"/>
        <w:jc w:val="both"/>
        <w:rPr>
          <w:sz w:val="22"/>
          <w:szCs w:val="22"/>
        </w:rPr>
      </w:pPr>
      <w:r w:rsidRPr="003B39AC">
        <w:rPr>
          <w:sz w:val="22"/>
          <w:szCs w:val="22"/>
        </w:rPr>
        <w:tab/>
      </w:r>
      <w:r w:rsidRPr="003B39AC">
        <w:rPr>
          <w:sz w:val="22"/>
          <w:szCs w:val="22"/>
        </w:rPr>
        <w:tab/>
        <w:t>10.3.Настоящий договор, может быть, расторгнут по обоюдному согласию сторон путем составления Соглашения, подписанного обеими сторонами.</w:t>
      </w:r>
    </w:p>
    <w:p w:rsidR="008C0FDA" w:rsidRPr="003B39AC" w:rsidRDefault="008C0FDA" w:rsidP="00010985">
      <w:pPr>
        <w:ind w:left="-720"/>
        <w:jc w:val="both"/>
        <w:rPr>
          <w:sz w:val="22"/>
          <w:szCs w:val="22"/>
        </w:rPr>
      </w:pPr>
      <w:r w:rsidRPr="003B39AC">
        <w:rPr>
          <w:sz w:val="22"/>
          <w:szCs w:val="22"/>
        </w:rPr>
        <w:tab/>
      </w:r>
      <w:r w:rsidRPr="003B39AC">
        <w:rPr>
          <w:sz w:val="22"/>
          <w:szCs w:val="22"/>
        </w:rPr>
        <w:tab/>
        <w:t>10.4.Сторона, решившая расторгнуть договор, направляет письменное уведомление другой стороне не позднее, чем за 7 дней до момента расторжения договора.</w:t>
      </w:r>
    </w:p>
    <w:p w:rsidR="008C0FDA" w:rsidRDefault="008C0FDA" w:rsidP="009C7257">
      <w:pPr>
        <w:ind w:left="-720"/>
        <w:jc w:val="both"/>
        <w:rPr>
          <w:sz w:val="22"/>
          <w:szCs w:val="22"/>
        </w:rPr>
      </w:pPr>
      <w:r w:rsidRPr="003B39AC">
        <w:rPr>
          <w:sz w:val="22"/>
          <w:szCs w:val="22"/>
        </w:rPr>
        <w:tab/>
      </w:r>
      <w:r w:rsidRPr="003B39AC">
        <w:rPr>
          <w:sz w:val="22"/>
          <w:szCs w:val="22"/>
        </w:rPr>
        <w:tab/>
        <w:t>10.5.В случае расторжения настоящего договора, стороны должны произвести взаиморасчеты по всем обязательствам.</w:t>
      </w:r>
    </w:p>
    <w:p w:rsidR="008C0FDA" w:rsidRPr="003B39AC" w:rsidRDefault="008C0FDA" w:rsidP="009C7257">
      <w:pPr>
        <w:ind w:left="-720"/>
        <w:jc w:val="both"/>
        <w:rPr>
          <w:sz w:val="22"/>
          <w:szCs w:val="22"/>
        </w:rPr>
      </w:pPr>
    </w:p>
    <w:p w:rsidR="008C0FDA" w:rsidRDefault="008C0FDA" w:rsidP="00995149">
      <w:pPr>
        <w:ind w:left="-720"/>
        <w:jc w:val="center"/>
        <w:rPr>
          <w:b/>
          <w:sz w:val="22"/>
          <w:szCs w:val="22"/>
        </w:rPr>
      </w:pPr>
      <w:r w:rsidRPr="003B39AC">
        <w:rPr>
          <w:b/>
          <w:sz w:val="22"/>
          <w:szCs w:val="22"/>
        </w:rPr>
        <w:t>11.ПРОЧИЕ УСЛОВИЯ.</w:t>
      </w:r>
    </w:p>
    <w:p w:rsidR="008C0FDA" w:rsidRPr="003B39AC" w:rsidRDefault="008C0FDA" w:rsidP="00995149">
      <w:pPr>
        <w:ind w:left="-720"/>
        <w:jc w:val="center"/>
        <w:rPr>
          <w:b/>
          <w:sz w:val="22"/>
          <w:szCs w:val="22"/>
        </w:rPr>
      </w:pPr>
    </w:p>
    <w:p w:rsidR="008C0FDA" w:rsidRPr="003B39AC" w:rsidRDefault="008C0FDA" w:rsidP="00050BB8">
      <w:pPr>
        <w:ind w:left="-720"/>
        <w:jc w:val="both"/>
        <w:rPr>
          <w:sz w:val="22"/>
          <w:szCs w:val="22"/>
        </w:rPr>
      </w:pPr>
      <w:r w:rsidRPr="003B39AC">
        <w:rPr>
          <w:sz w:val="22"/>
          <w:szCs w:val="22"/>
        </w:rPr>
        <w:tab/>
        <w:t xml:space="preserve">              11.1.Договор вступает в силу с момента его подписания, действует в части оказания услуги по поставке тепловой энергии в ви</w:t>
      </w:r>
      <w:r w:rsidR="002B32DD">
        <w:rPr>
          <w:sz w:val="22"/>
          <w:szCs w:val="22"/>
        </w:rPr>
        <w:t>де горячей воды с 01 января 2026 года по 31 декабря 2026</w:t>
      </w:r>
      <w:r w:rsidRPr="003B39AC">
        <w:rPr>
          <w:sz w:val="22"/>
          <w:szCs w:val="22"/>
        </w:rPr>
        <w:t xml:space="preserve"> года, </w:t>
      </w:r>
      <w:r>
        <w:rPr>
          <w:sz w:val="22"/>
          <w:szCs w:val="22"/>
        </w:rPr>
        <w:t>а в части оплаты до 31 января 2025 года.</w:t>
      </w:r>
    </w:p>
    <w:p w:rsidR="008C0FDA" w:rsidRPr="003B39AC" w:rsidRDefault="008C0FDA" w:rsidP="00010985">
      <w:pPr>
        <w:ind w:left="-720"/>
        <w:jc w:val="both"/>
        <w:rPr>
          <w:sz w:val="22"/>
          <w:szCs w:val="22"/>
        </w:rPr>
      </w:pPr>
      <w:r w:rsidRPr="003B39AC">
        <w:rPr>
          <w:sz w:val="22"/>
          <w:szCs w:val="22"/>
        </w:rPr>
        <w:t xml:space="preserve">              11.2.Абонент и Теплоснабжающая организация признают, что настоящий Договор является обязательным для исполнения обеими сторонами всех его условий.</w:t>
      </w:r>
    </w:p>
    <w:p w:rsidR="008C0FDA" w:rsidRPr="003B39AC" w:rsidRDefault="008C0FDA" w:rsidP="00995149">
      <w:pPr>
        <w:ind w:left="-720"/>
        <w:jc w:val="both"/>
        <w:rPr>
          <w:sz w:val="22"/>
          <w:szCs w:val="22"/>
        </w:rPr>
      </w:pPr>
      <w:r w:rsidRPr="003B39AC">
        <w:rPr>
          <w:sz w:val="22"/>
          <w:szCs w:val="22"/>
        </w:rPr>
        <w:t xml:space="preserve">              11.3.При выполнении настоящего договора стороны руководствуются: Гражданским кодексом Российской Федерации,  Федеральным законом №190-ФЗ от 27.07.2010г. «О теплоснабжении»,  Постановлением Правительства РФ №1034 от 18.11.2013г. «О коммерческом учете тепловой энергии, теплоносителя»,</w:t>
      </w:r>
      <w:r w:rsidR="00761A8F">
        <w:rPr>
          <w:sz w:val="22"/>
          <w:szCs w:val="22"/>
        </w:rPr>
        <w:t xml:space="preserve"> </w:t>
      </w:r>
      <w:hyperlink r:id="rId7" w:anchor="P29" w:tooltip="ПРАВИЛА" w:history="1">
        <w:r w:rsidR="00761A8F" w:rsidRPr="002B32DD">
          <w:rPr>
            <w:rStyle w:val="a9"/>
            <w:color w:val="auto"/>
            <w:u w:val="none"/>
          </w:rPr>
          <w:t>Правила</w:t>
        </w:r>
      </w:hyperlink>
      <w:r w:rsidR="00761A8F" w:rsidRPr="002B32DD">
        <w:t>ми технической эксплуатации объектов теплоснабжения и теплопотребляющих установок</w:t>
      </w:r>
      <w:r w:rsidR="00761A8F" w:rsidRPr="002B32DD">
        <w:rPr>
          <w:sz w:val="22"/>
          <w:szCs w:val="22"/>
        </w:rPr>
        <w:t>, утвержденными Приказом Министерства энергетики РФ от 14.05.2025г. №511,</w:t>
      </w:r>
      <w:r w:rsidR="00761A8F">
        <w:rPr>
          <w:sz w:val="22"/>
          <w:szCs w:val="22"/>
        </w:rPr>
        <w:t xml:space="preserve"> </w:t>
      </w:r>
      <w:r w:rsidRPr="003B39AC">
        <w:rPr>
          <w:sz w:val="22"/>
          <w:szCs w:val="22"/>
        </w:rPr>
        <w:t>Приказом Министерства энергетики РФ №325 от 30.12.2008 г.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Правилами организации теплоснабжения в Российской Федерации, утвержденными Постановлением Правительства Российской Федерации от 08.08.2012г. №808, Методикой осуществления коммерческого учета тепловой энергии, теплоносителя, утвержденной Приказом Министерства строительства и ЖКХ  №99/пр от 17.03.2014г. и другими нормативными правовыми актами.</w:t>
      </w:r>
    </w:p>
    <w:p w:rsidR="008C0FDA" w:rsidRPr="003B39AC" w:rsidRDefault="008C0FDA" w:rsidP="001E1EDD">
      <w:pPr>
        <w:autoSpaceDE w:val="0"/>
        <w:autoSpaceDN w:val="0"/>
        <w:adjustRightInd w:val="0"/>
        <w:ind w:left="-709"/>
        <w:jc w:val="both"/>
        <w:rPr>
          <w:sz w:val="22"/>
          <w:szCs w:val="22"/>
        </w:rPr>
      </w:pPr>
      <w:r w:rsidRPr="003B39AC">
        <w:rPr>
          <w:sz w:val="22"/>
          <w:szCs w:val="22"/>
        </w:rPr>
        <w:tab/>
      </w:r>
      <w:r w:rsidRPr="003B39AC">
        <w:rPr>
          <w:sz w:val="22"/>
          <w:szCs w:val="22"/>
        </w:rPr>
        <w:tab/>
        <w:t>11.4.Все споры и разногласия по настоящему договору, по которым стороны не пришли к соглашению, рассматриваются в Арбитражном суде Ямало-Ненецкого автономного округа независимо от местонахождения Абонента.</w:t>
      </w:r>
    </w:p>
    <w:p w:rsidR="008C0FDA" w:rsidRPr="003B39AC" w:rsidRDefault="008C0FDA" w:rsidP="00010985">
      <w:pPr>
        <w:ind w:left="-720"/>
        <w:jc w:val="both"/>
        <w:rPr>
          <w:sz w:val="22"/>
          <w:szCs w:val="22"/>
        </w:rPr>
      </w:pPr>
      <w:r w:rsidRPr="003B39AC">
        <w:rPr>
          <w:sz w:val="22"/>
          <w:szCs w:val="22"/>
        </w:rPr>
        <w:tab/>
      </w:r>
      <w:r w:rsidRPr="003B39AC">
        <w:rPr>
          <w:sz w:val="22"/>
          <w:szCs w:val="22"/>
        </w:rPr>
        <w:tab/>
        <w:t>11.5.Порядок и основания внесений изменений в настоящий договор и его расторжение определяются в соответствии с действующим законодательством Российской Федерации.</w:t>
      </w:r>
    </w:p>
    <w:p w:rsidR="008C0FDA" w:rsidRPr="003B39AC" w:rsidRDefault="008C0FDA" w:rsidP="00010985">
      <w:pPr>
        <w:ind w:left="-720"/>
        <w:jc w:val="both"/>
        <w:rPr>
          <w:sz w:val="22"/>
          <w:szCs w:val="22"/>
        </w:rPr>
      </w:pPr>
      <w:r w:rsidRPr="003B39AC">
        <w:rPr>
          <w:sz w:val="22"/>
          <w:szCs w:val="22"/>
        </w:rPr>
        <w:tab/>
      </w:r>
      <w:r w:rsidRPr="003B39AC">
        <w:rPr>
          <w:sz w:val="22"/>
          <w:szCs w:val="22"/>
        </w:rPr>
        <w:tab/>
        <w:t>11.6.Настоящий договор составлен в двух экземплярах, имеющих равную юридическую силу, по одному для каждой стороны.</w:t>
      </w:r>
    </w:p>
    <w:p w:rsidR="008C0FDA" w:rsidRPr="003B39AC" w:rsidRDefault="008C0FDA" w:rsidP="00996315">
      <w:pPr>
        <w:ind w:left="-720"/>
        <w:jc w:val="both"/>
        <w:rPr>
          <w:sz w:val="22"/>
          <w:szCs w:val="22"/>
        </w:rPr>
      </w:pPr>
      <w:r w:rsidRPr="003B39AC">
        <w:rPr>
          <w:sz w:val="22"/>
          <w:szCs w:val="22"/>
        </w:rPr>
        <w:t xml:space="preserve">             11.7.Приложения:  </w:t>
      </w:r>
    </w:p>
    <w:p w:rsidR="008C0FDA" w:rsidRPr="003B39AC" w:rsidRDefault="008C0FDA" w:rsidP="00DF0177">
      <w:pPr>
        <w:ind w:left="-720"/>
        <w:jc w:val="both"/>
        <w:outlineLvl w:val="0"/>
        <w:rPr>
          <w:sz w:val="22"/>
          <w:szCs w:val="22"/>
        </w:rPr>
      </w:pPr>
      <w:r w:rsidRPr="003B39AC">
        <w:rPr>
          <w:sz w:val="22"/>
          <w:szCs w:val="22"/>
        </w:rPr>
        <w:t xml:space="preserve">                                 № 1 – расчет тепловой нагрузки зданий</w:t>
      </w:r>
    </w:p>
    <w:p w:rsidR="008C0FDA" w:rsidRPr="003B39AC" w:rsidRDefault="008C0FDA" w:rsidP="00976757">
      <w:pPr>
        <w:ind w:left="-720"/>
        <w:jc w:val="both"/>
        <w:rPr>
          <w:sz w:val="22"/>
          <w:szCs w:val="22"/>
        </w:rPr>
      </w:pPr>
      <w:r w:rsidRPr="003B39AC">
        <w:rPr>
          <w:sz w:val="22"/>
          <w:szCs w:val="22"/>
        </w:rPr>
        <w:t xml:space="preserve">                                 № 2 – расчет потерь при передаче тепловой энергии по трубопроводу </w:t>
      </w:r>
    </w:p>
    <w:p w:rsidR="008C0FDA" w:rsidRPr="003B39AC" w:rsidRDefault="008C0FDA" w:rsidP="00DE3C83">
      <w:pPr>
        <w:ind w:left="-720"/>
        <w:jc w:val="both"/>
        <w:rPr>
          <w:sz w:val="22"/>
          <w:szCs w:val="22"/>
        </w:rPr>
      </w:pPr>
      <w:r w:rsidRPr="003B39AC">
        <w:rPr>
          <w:sz w:val="22"/>
          <w:szCs w:val="22"/>
        </w:rPr>
        <w:t xml:space="preserve">                                 № 3 – акт разграничения балансовой принадлежности сетей теплоснабжения и   </w:t>
      </w:r>
    </w:p>
    <w:p w:rsidR="008C0FDA" w:rsidRPr="003B39AC" w:rsidRDefault="008C0FDA" w:rsidP="00DE3C83">
      <w:pPr>
        <w:ind w:left="-720"/>
        <w:jc w:val="both"/>
        <w:rPr>
          <w:sz w:val="22"/>
          <w:szCs w:val="22"/>
        </w:rPr>
      </w:pPr>
      <w:r w:rsidRPr="003B39AC">
        <w:rPr>
          <w:sz w:val="22"/>
          <w:szCs w:val="22"/>
        </w:rPr>
        <w:t xml:space="preserve">                                 эксплуатационной ответственности сторон</w:t>
      </w:r>
    </w:p>
    <w:p w:rsidR="008C0FDA" w:rsidRPr="003B39AC" w:rsidRDefault="008C0FDA" w:rsidP="00DE3C83">
      <w:pPr>
        <w:ind w:left="-720"/>
        <w:jc w:val="both"/>
        <w:outlineLvl w:val="0"/>
        <w:rPr>
          <w:sz w:val="22"/>
          <w:szCs w:val="22"/>
        </w:rPr>
      </w:pPr>
      <w:r w:rsidRPr="003B39AC">
        <w:rPr>
          <w:sz w:val="22"/>
          <w:szCs w:val="22"/>
        </w:rPr>
        <w:t xml:space="preserve">                                 № 4 – график отпуска тепловой энергии</w:t>
      </w:r>
    </w:p>
    <w:p w:rsidR="008C0FDA" w:rsidRPr="003B39AC" w:rsidRDefault="008C0FDA" w:rsidP="00976757">
      <w:pPr>
        <w:ind w:left="-720"/>
        <w:jc w:val="both"/>
        <w:rPr>
          <w:sz w:val="22"/>
          <w:szCs w:val="22"/>
        </w:rPr>
      </w:pPr>
      <w:r w:rsidRPr="003B39AC">
        <w:rPr>
          <w:sz w:val="22"/>
          <w:szCs w:val="22"/>
        </w:rPr>
        <w:t xml:space="preserve">                                 № 5 – расчетный способ определения тепловой энергии и теплоносителя</w:t>
      </w:r>
    </w:p>
    <w:p w:rsidR="008C0FDA" w:rsidRPr="003B39AC" w:rsidRDefault="008C0FDA" w:rsidP="00976757">
      <w:pPr>
        <w:ind w:left="-720"/>
        <w:jc w:val="both"/>
        <w:rPr>
          <w:sz w:val="22"/>
          <w:szCs w:val="22"/>
        </w:rPr>
      </w:pPr>
      <w:r w:rsidRPr="003B39AC">
        <w:rPr>
          <w:sz w:val="22"/>
          <w:szCs w:val="22"/>
        </w:rPr>
        <w:t xml:space="preserve">                                 № 6 – порядок определения сверхнормативных потерь тепловой энергии</w:t>
      </w:r>
    </w:p>
    <w:p w:rsidR="008C0FDA" w:rsidRPr="003B39AC" w:rsidRDefault="008C0FDA" w:rsidP="00976757">
      <w:pPr>
        <w:ind w:left="-720"/>
        <w:jc w:val="both"/>
        <w:rPr>
          <w:sz w:val="22"/>
          <w:szCs w:val="22"/>
        </w:rPr>
      </w:pPr>
      <w:r w:rsidRPr="003B39AC">
        <w:rPr>
          <w:sz w:val="22"/>
          <w:szCs w:val="22"/>
        </w:rPr>
        <w:t xml:space="preserve">                                 № 7 – о порядке изменения договорных величин потребления тепловой энергии</w:t>
      </w:r>
    </w:p>
    <w:p w:rsidR="008C0FDA" w:rsidRDefault="008C0FDA" w:rsidP="009C7257">
      <w:pPr>
        <w:ind w:left="-720"/>
        <w:jc w:val="both"/>
        <w:rPr>
          <w:sz w:val="22"/>
          <w:szCs w:val="22"/>
        </w:rPr>
      </w:pPr>
      <w:r w:rsidRPr="003B39AC">
        <w:rPr>
          <w:sz w:val="22"/>
          <w:szCs w:val="22"/>
        </w:rPr>
        <w:t xml:space="preserve"> Являются неотъемлемой частью настоящего договора и подлежат подписанию при заключении договора.</w:t>
      </w:r>
    </w:p>
    <w:p w:rsidR="008C0FDA" w:rsidRPr="003B39AC" w:rsidRDefault="008C0FDA" w:rsidP="009C7257">
      <w:pPr>
        <w:ind w:left="-720"/>
        <w:jc w:val="both"/>
        <w:rPr>
          <w:sz w:val="22"/>
          <w:szCs w:val="22"/>
        </w:rPr>
      </w:pPr>
    </w:p>
    <w:p w:rsidR="008C0FDA" w:rsidRDefault="008C0FDA" w:rsidP="009C7257">
      <w:pPr>
        <w:ind w:left="-720"/>
        <w:jc w:val="center"/>
        <w:rPr>
          <w:b/>
          <w:sz w:val="22"/>
          <w:szCs w:val="22"/>
        </w:rPr>
      </w:pPr>
      <w:r w:rsidRPr="003B39AC">
        <w:rPr>
          <w:b/>
          <w:sz w:val="22"/>
          <w:szCs w:val="22"/>
        </w:rPr>
        <w:t>12.МЕСТОНАХОЖДЕНИЕ  И  БАНКОВСКИЕ РЕКВИЗИТЫ СТОРОН.</w:t>
      </w:r>
    </w:p>
    <w:p w:rsidR="008C0FDA" w:rsidRPr="003B39AC" w:rsidRDefault="008C0FDA" w:rsidP="009C7257">
      <w:pPr>
        <w:ind w:left="-720"/>
        <w:jc w:val="center"/>
        <w:rPr>
          <w:b/>
          <w:sz w:val="22"/>
          <w:szCs w:val="22"/>
        </w:rPr>
      </w:pPr>
    </w:p>
    <w:p w:rsidR="008C0FDA" w:rsidRDefault="008C0FDA" w:rsidP="009C7257">
      <w:pPr>
        <w:ind w:left="-720"/>
        <w:rPr>
          <w:sz w:val="22"/>
          <w:szCs w:val="22"/>
        </w:rPr>
      </w:pPr>
      <w:r w:rsidRPr="003B39AC">
        <w:rPr>
          <w:sz w:val="22"/>
          <w:szCs w:val="22"/>
        </w:rPr>
        <w:lastRenderedPageBreak/>
        <w:t xml:space="preserve">                 «АБОНЕНТ»                                              </w:t>
      </w:r>
      <w:r>
        <w:rPr>
          <w:sz w:val="22"/>
          <w:szCs w:val="22"/>
        </w:rPr>
        <w:t xml:space="preserve">           </w:t>
      </w:r>
      <w:r w:rsidRPr="003B39AC">
        <w:rPr>
          <w:sz w:val="22"/>
          <w:szCs w:val="22"/>
        </w:rPr>
        <w:t xml:space="preserve">   «ТЕПЛОСНАБЖАЮЩАЯ  ОРГАНИЗАЦИЯ»</w:t>
      </w:r>
    </w:p>
    <w:p w:rsidR="008C0FDA" w:rsidRPr="003B39AC" w:rsidRDefault="008C0FDA" w:rsidP="009C7257">
      <w:pPr>
        <w:ind w:left="-720"/>
        <w:rPr>
          <w:sz w:val="22"/>
          <w:szCs w:val="22"/>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5220"/>
      </w:tblGrid>
      <w:tr w:rsidR="008C0FDA" w:rsidRPr="003B39AC" w:rsidTr="005044CF">
        <w:tc>
          <w:tcPr>
            <w:tcW w:w="5220" w:type="dxa"/>
          </w:tcPr>
          <w:p w:rsidR="008C0FDA" w:rsidRPr="00C2261A" w:rsidRDefault="008C0FDA" w:rsidP="00EB172F">
            <w:pPr>
              <w:jc w:val="both"/>
              <w:rPr>
                <w:b/>
              </w:rPr>
            </w:pPr>
          </w:p>
        </w:tc>
        <w:tc>
          <w:tcPr>
            <w:tcW w:w="5220" w:type="dxa"/>
          </w:tcPr>
          <w:p w:rsidR="008C0FDA" w:rsidRPr="003B39AC" w:rsidRDefault="008C0FDA" w:rsidP="00CB7EA6">
            <w:pPr>
              <w:jc w:val="both"/>
              <w:rPr>
                <w:b/>
              </w:rPr>
            </w:pPr>
            <w:r w:rsidRPr="003B39AC">
              <w:rPr>
                <w:b/>
                <w:sz w:val="22"/>
                <w:szCs w:val="22"/>
              </w:rPr>
              <w:t>ЗАО «Спецтеплосервис»</w:t>
            </w:r>
          </w:p>
        </w:tc>
      </w:tr>
      <w:tr w:rsidR="008C0FDA" w:rsidRPr="006A1D7E" w:rsidTr="005044CF">
        <w:tc>
          <w:tcPr>
            <w:tcW w:w="5220" w:type="dxa"/>
          </w:tcPr>
          <w:p w:rsidR="008C0FDA" w:rsidRPr="00C2261A" w:rsidRDefault="008C0FDA" w:rsidP="00EB172F">
            <w:pPr>
              <w:jc w:val="both"/>
            </w:pPr>
          </w:p>
        </w:tc>
        <w:tc>
          <w:tcPr>
            <w:tcW w:w="5220" w:type="dxa"/>
          </w:tcPr>
          <w:p w:rsidR="008C0FDA" w:rsidRPr="003B39AC" w:rsidRDefault="008C0FDA" w:rsidP="00CB7EA6">
            <w:pPr>
              <w:jc w:val="both"/>
            </w:pPr>
            <w:r w:rsidRPr="003B39AC">
              <w:rPr>
                <w:sz w:val="22"/>
                <w:szCs w:val="22"/>
              </w:rPr>
              <w:t>629620, Ямало-Ненецкий автономный округ, Приуральский район, с.Аксарка, ул.Новая,9а</w:t>
            </w:r>
          </w:p>
          <w:p w:rsidR="008C0FDA" w:rsidRPr="003B39AC" w:rsidRDefault="008C0FDA" w:rsidP="00CB7EA6">
            <w:pPr>
              <w:jc w:val="both"/>
              <w:rPr>
                <w:lang w:val="en-US"/>
              </w:rPr>
            </w:pPr>
            <w:r w:rsidRPr="003B39AC">
              <w:rPr>
                <w:sz w:val="22"/>
                <w:szCs w:val="22"/>
              </w:rPr>
              <w:t>т</w:t>
            </w:r>
            <w:r w:rsidRPr="003B39AC">
              <w:rPr>
                <w:sz w:val="22"/>
                <w:szCs w:val="22"/>
                <w:lang w:val="en-US"/>
              </w:rPr>
              <w:t xml:space="preserve">.8(34993) 2-28-57            E-mail: </w:t>
            </w:r>
            <w:smartTag w:uri="urn:schemas-microsoft-com:office:smarttags" w:element="PersonName">
              <w:r w:rsidRPr="003B39AC">
                <w:rPr>
                  <w:sz w:val="22"/>
                  <w:szCs w:val="22"/>
                  <w:lang w:val="en-US"/>
                </w:rPr>
                <w:t>specteplo@mail.ru</w:t>
              </w:r>
            </w:smartTag>
          </w:p>
        </w:tc>
      </w:tr>
      <w:tr w:rsidR="008C0FDA" w:rsidRPr="003B39AC" w:rsidTr="005044CF">
        <w:tc>
          <w:tcPr>
            <w:tcW w:w="5220" w:type="dxa"/>
          </w:tcPr>
          <w:p w:rsidR="008C0FDA" w:rsidRPr="00C2261A" w:rsidRDefault="008C0FDA" w:rsidP="00EB172F">
            <w:pPr>
              <w:jc w:val="both"/>
            </w:pPr>
          </w:p>
        </w:tc>
        <w:tc>
          <w:tcPr>
            <w:tcW w:w="5220" w:type="dxa"/>
          </w:tcPr>
          <w:p w:rsidR="008C0FDA" w:rsidRPr="003B39AC" w:rsidRDefault="008C0FDA" w:rsidP="00CB7EA6">
            <w:pPr>
              <w:jc w:val="both"/>
            </w:pPr>
            <w:r w:rsidRPr="003B39AC">
              <w:rPr>
                <w:sz w:val="22"/>
                <w:szCs w:val="22"/>
              </w:rPr>
              <w:t>ИНН 8908001677                    КПП 890801001</w:t>
            </w:r>
          </w:p>
        </w:tc>
      </w:tr>
      <w:tr w:rsidR="008C0FDA" w:rsidRPr="003B39AC" w:rsidTr="005044CF">
        <w:tc>
          <w:tcPr>
            <w:tcW w:w="5220" w:type="dxa"/>
          </w:tcPr>
          <w:p w:rsidR="008C0FDA" w:rsidRPr="00C2261A" w:rsidRDefault="008C0FDA" w:rsidP="00EB172F">
            <w:pPr>
              <w:jc w:val="both"/>
            </w:pPr>
          </w:p>
        </w:tc>
        <w:tc>
          <w:tcPr>
            <w:tcW w:w="5220" w:type="dxa"/>
          </w:tcPr>
          <w:p w:rsidR="008C0FDA" w:rsidRPr="003B39AC" w:rsidRDefault="008C0FDA" w:rsidP="00CB7EA6">
            <w:pPr>
              <w:jc w:val="both"/>
            </w:pPr>
            <w:r w:rsidRPr="003B39AC">
              <w:rPr>
                <w:sz w:val="22"/>
                <w:szCs w:val="22"/>
              </w:rPr>
              <w:t>Западно-Сибирское отделение №8647 ПАО Сбербанк г.Тюмень</w:t>
            </w:r>
          </w:p>
          <w:p w:rsidR="008C0FDA" w:rsidRPr="003B39AC" w:rsidRDefault="008C0FDA" w:rsidP="00CB7EA6">
            <w:pPr>
              <w:jc w:val="both"/>
            </w:pPr>
            <w:r w:rsidRPr="003B39AC">
              <w:rPr>
                <w:sz w:val="22"/>
                <w:szCs w:val="22"/>
              </w:rPr>
              <w:t>р/сч.40702810967450001004</w:t>
            </w:r>
          </w:p>
          <w:p w:rsidR="008C0FDA" w:rsidRPr="003B39AC" w:rsidRDefault="008C0FDA" w:rsidP="00CB7EA6">
            <w:pPr>
              <w:jc w:val="both"/>
            </w:pPr>
            <w:r w:rsidRPr="003B39AC">
              <w:rPr>
                <w:sz w:val="22"/>
                <w:szCs w:val="22"/>
              </w:rPr>
              <w:t>к/сч.30101810800000000651            БИК 047102651</w:t>
            </w:r>
          </w:p>
        </w:tc>
      </w:tr>
      <w:tr w:rsidR="008C0FDA" w:rsidRPr="003B39AC" w:rsidTr="005044CF">
        <w:tc>
          <w:tcPr>
            <w:tcW w:w="5220" w:type="dxa"/>
          </w:tcPr>
          <w:p w:rsidR="008C0FDA" w:rsidRPr="00C2261A" w:rsidRDefault="008C0FDA" w:rsidP="00EB172F">
            <w:pPr>
              <w:jc w:val="both"/>
            </w:pPr>
          </w:p>
        </w:tc>
        <w:tc>
          <w:tcPr>
            <w:tcW w:w="5220" w:type="dxa"/>
          </w:tcPr>
          <w:p w:rsidR="008C0FDA" w:rsidRPr="003B39AC" w:rsidRDefault="008C0FDA" w:rsidP="00CB7EA6">
            <w:pPr>
              <w:jc w:val="both"/>
            </w:pPr>
            <w:r w:rsidRPr="003B39AC">
              <w:rPr>
                <w:sz w:val="22"/>
                <w:szCs w:val="22"/>
              </w:rPr>
              <w:t>ОКПО 72690855</w:t>
            </w:r>
          </w:p>
          <w:p w:rsidR="008C0FDA" w:rsidRPr="003B39AC" w:rsidRDefault="008C0FDA" w:rsidP="00CB7EA6">
            <w:pPr>
              <w:jc w:val="both"/>
            </w:pPr>
            <w:r w:rsidRPr="003B39AC">
              <w:rPr>
                <w:sz w:val="22"/>
                <w:szCs w:val="22"/>
              </w:rPr>
              <w:t>ОКВЭД 35.30.3, 36.00.2, 43.22</w:t>
            </w:r>
          </w:p>
        </w:tc>
      </w:tr>
      <w:tr w:rsidR="008C0FDA" w:rsidRPr="003B39AC" w:rsidTr="005044CF">
        <w:tc>
          <w:tcPr>
            <w:tcW w:w="5220" w:type="dxa"/>
          </w:tcPr>
          <w:p w:rsidR="008C0FDA" w:rsidRPr="000C6F97" w:rsidRDefault="008C0FDA" w:rsidP="00EB172F">
            <w:pPr>
              <w:jc w:val="both"/>
            </w:pPr>
          </w:p>
        </w:tc>
        <w:tc>
          <w:tcPr>
            <w:tcW w:w="5220" w:type="dxa"/>
          </w:tcPr>
          <w:p w:rsidR="008C0FDA" w:rsidRPr="003B39AC" w:rsidRDefault="008C0FDA" w:rsidP="00617352">
            <w:pPr>
              <w:jc w:val="both"/>
              <w:rPr>
                <w:b/>
              </w:rPr>
            </w:pPr>
          </w:p>
        </w:tc>
      </w:tr>
      <w:tr w:rsidR="008C0FDA" w:rsidRPr="003B39AC" w:rsidTr="005044CF">
        <w:tc>
          <w:tcPr>
            <w:tcW w:w="5220" w:type="dxa"/>
          </w:tcPr>
          <w:p w:rsidR="008C0FDA" w:rsidRPr="005044CF" w:rsidRDefault="008C0FDA" w:rsidP="00EB172F">
            <w:pPr>
              <w:jc w:val="both"/>
              <w:rPr>
                <w:b/>
              </w:rPr>
            </w:pPr>
          </w:p>
        </w:tc>
        <w:tc>
          <w:tcPr>
            <w:tcW w:w="5220" w:type="dxa"/>
          </w:tcPr>
          <w:p w:rsidR="008C0FDA" w:rsidRPr="005044CF" w:rsidRDefault="008C0FDA" w:rsidP="003B75E8">
            <w:pPr>
              <w:jc w:val="both"/>
              <w:rPr>
                <w:b/>
              </w:rPr>
            </w:pPr>
            <w:r w:rsidRPr="005044CF">
              <w:rPr>
                <w:b/>
                <w:sz w:val="22"/>
                <w:szCs w:val="22"/>
              </w:rPr>
              <w:t>Генеральный директор</w:t>
            </w:r>
          </w:p>
          <w:p w:rsidR="008C0FDA" w:rsidRPr="005044CF" w:rsidRDefault="008C0FDA" w:rsidP="003B75E8">
            <w:pPr>
              <w:jc w:val="both"/>
              <w:rPr>
                <w:b/>
              </w:rPr>
            </w:pPr>
          </w:p>
          <w:p w:rsidR="008C0FDA" w:rsidRPr="005044CF" w:rsidRDefault="008C0FDA" w:rsidP="003B75E8">
            <w:pPr>
              <w:jc w:val="both"/>
              <w:rPr>
                <w:b/>
              </w:rPr>
            </w:pPr>
          </w:p>
          <w:p w:rsidR="008C0FDA" w:rsidRPr="005044CF" w:rsidRDefault="008C0FDA" w:rsidP="003B75E8">
            <w:pPr>
              <w:jc w:val="both"/>
              <w:rPr>
                <w:b/>
              </w:rPr>
            </w:pPr>
          </w:p>
          <w:p w:rsidR="008C0FDA" w:rsidRPr="005044CF" w:rsidRDefault="008C0FDA" w:rsidP="003B75E8">
            <w:pPr>
              <w:jc w:val="both"/>
              <w:rPr>
                <w:b/>
              </w:rPr>
            </w:pPr>
          </w:p>
          <w:p w:rsidR="008C0FDA" w:rsidRPr="005044CF" w:rsidRDefault="008C0FDA" w:rsidP="003B75E8">
            <w:pPr>
              <w:jc w:val="both"/>
              <w:rPr>
                <w:b/>
              </w:rPr>
            </w:pPr>
            <w:r w:rsidRPr="005044CF">
              <w:rPr>
                <w:b/>
                <w:sz w:val="22"/>
                <w:szCs w:val="22"/>
              </w:rPr>
              <w:t xml:space="preserve">                                                                 /Д.С.Марков</w:t>
            </w:r>
          </w:p>
        </w:tc>
      </w:tr>
    </w:tbl>
    <w:p w:rsidR="008C0FDA" w:rsidRPr="003B39AC" w:rsidRDefault="008C0FDA" w:rsidP="00F7243E">
      <w:pPr>
        <w:ind w:left="-720"/>
        <w:jc w:val="both"/>
        <w:rPr>
          <w:sz w:val="22"/>
          <w:szCs w:val="22"/>
        </w:rPr>
      </w:pPr>
      <w:r w:rsidRPr="003B39AC">
        <w:rPr>
          <w:sz w:val="22"/>
          <w:szCs w:val="22"/>
        </w:rPr>
        <w:t xml:space="preserve">                                </w:t>
      </w:r>
    </w:p>
    <w:p w:rsidR="008C0FDA" w:rsidRPr="003B39AC" w:rsidRDefault="008C0FDA" w:rsidP="00995149">
      <w:pPr>
        <w:ind w:left="-720"/>
        <w:jc w:val="both"/>
        <w:rPr>
          <w:sz w:val="22"/>
          <w:szCs w:val="22"/>
        </w:rPr>
      </w:pPr>
      <w:r w:rsidRPr="003B39AC">
        <w:rPr>
          <w:sz w:val="22"/>
          <w:szCs w:val="22"/>
        </w:rPr>
        <w:t>М.П.</w:t>
      </w:r>
      <w:r w:rsidRPr="003B39AC">
        <w:rPr>
          <w:sz w:val="22"/>
          <w:szCs w:val="22"/>
          <w:lang w:val="en-US"/>
        </w:rPr>
        <w:t xml:space="preserve">     </w:t>
      </w:r>
      <w:r w:rsidRPr="003B39AC">
        <w:rPr>
          <w:sz w:val="22"/>
          <w:szCs w:val="22"/>
        </w:rPr>
        <w:t xml:space="preserve">                                                                                      М.П.</w:t>
      </w:r>
      <w:r w:rsidRPr="003B39AC">
        <w:rPr>
          <w:b/>
          <w:sz w:val="22"/>
          <w:szCs w:val="22"/>
        </w:rPr>
        <w:t xml:space="preserve"> </w:t>
      </w:r>
    </w:p>
    <w:sectPr w:rsidR="008C0FDA" w:rsidRPr="003B39AC" w:rsidSect="005D57D2">
      <w:footerReference w:type="even" r:id="rId8"/>
      <w:footerReference w:type="default" r:id="rId9"/>
      <w:pgSz w:w="11906" w:h="16838"/>
      <w:pgMar w:top="540" w:right="850" w:bottom="54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37D" w:rsidRDefault="00F2737D">
      <w:r>
        <w:separator/>
      </w:r>
    </w:p>
  </w:endnote>
  <w:endnote w:type="continuationSeparator" w:id="0">
    <w:p w:rsidR="00F2737D" w:rsidRDefault="00F273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DA" w:rsidRDefault="001D7F29" w:rsidP="00B60C94">
    <w:pPr>
      <w:pStyle w:val="a3"/>
      <w:framePr w:wrap="around" w:vAnchor="text" w:hAnchor="margin" w:xAlign="right" w:y="1"/>
      <w:rPr>
        <w:rStyle w:val="a5"/>
      </w:rPr>
    </w:pPr>
    <w:r>
      <w:rPr>
        <w:rStyle w:val="a5"/>
      </w:rPr>
      <w:fldChar w:fldCharType="begin"/>
    </w:r>
    <w:r w:rsidR="008C0FDA">
      <w:rPr>
        <w:rStyle w:val="a5"/>
      </w:rPr>
      <w:instrText xml:space="preserve">PAGE  </w:instrText>
    </w:r>
    <w:r>
      <w:rPr>
        <w:rStyle w:val="a5"/>
      </w:rPr>
      <w:fldChar w:fldCharType="end"/>
    </w:r>
  </w:p>
  <w:p w:rsidR="008C0FDA" w:rsidRDefault="008C0FDA" w:rsidP="009E188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DA" w:rsidRDefault="001D7F29" w:rsidP="0063779A">
    <w:pPr>
      <w:pStyle w:val="a3"/>
      <w:framePr w:wrap="around" w:vAnchor="text" w:hAnchor="page" w:x="10882" w:y="167"/>
      <w:rPr>
        <w:rStyle w:val="a5"/>
      </w:rPr>
    </w:pPr>
    <w:r>
      <w:rPr>
        <w:rStyle w:val="a5"/>
      </w:rPr>
      <w:fldChar w:fldCharType="begin"/>
    </w:r>
    <w:r w:rsidR="008C0FDA">
      <w:rPr>
        <w:rStyle w:val="a5"/>
      </w:rPr>
      <w:instrText xml:space="preserve">PAGE  </w:instrText>
    </w:r>
    <w:r>
      <w:rPr>
        <w:rStyle w:val="a5"/>
      </w:rPr>
      <w:fldChar w:fldCharType="separate"/>
    </w:r>
    <w:r w:rsidR="006A1D7E">
      <w:rPr>
        <w:rStyle w:val="a5"/>
        <w:noProof/>
      </w:rPr>
      <w:t>9</w:t>
    </w:r>
    <w:r>
      <w:rPr>
        <w:rStyle w:val="a5"/>
      </w:rPr>
      <w:fldChar w:fldCharType="end"/>
    </w:r>
  </w:p>
  <w:p w:rsidR="008C0FDA" w:rsidRDefault="008C0FD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37D" w:rsidRDefault="00F2737D">
      <w:r>
        <w:separator/>
      </w:r>
    </w:p>
  </w:footnote>
  <w:footnote w:type="continuationSeparator" w:id="0">
    <w:p w:rsidR="00F2737D" w:rsidRDefault="00F273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0BBC"/>
    <w:multiLevelType w:val="multilevel"/>
    <w:tmpl w:val="9EFEEC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4FA6C71"/>
    <w:multiLevelType w:val="hybridMultilevel"/>
    <w:tmpl w:val="15887AF0"/>
    <w:lvl w:ilvl="0" w:tplc="A0E886EA">
      <w:start w:val="1"/>
      <w:numFmt w:val="decimal"/>
      <w:lvlText w:val="%1."/>
      <w:lvlJc w:val="left"/>
      <w:pPr>
        <w:tabs>
          <w:tab w:val="num" w:pos="420"/>
        </w:tabs>
        <w:ind w:left="420" w:hanging="360"/>
      </w:pPr>
      <w:rPr>
        <w:rFonts w:cs="Times New Roman" w:hint="default"/>
      </w:rPr>
    </w:lvl>
    <w:lvl w:ilvl="1" w:tplc="6840FE80" w:tentative="1">
      <w:start w:val="1"/>
      <w:numFmt w:val="lowerLetter"/>
      <w:lvlText w:val="%2."/>
      <w:lvlJc w:val="left"/>
      <w:pPr>
        <w:tabs>
          <w:tab w:val="num" w:pos="1140"/>
        </w:tabs>
        <w:ind w:left="1140" w:hanging="360"/>
      </w:pPr>
      <w:rPr>
        <w:rFonts w:cs="Times New Roman"/>
      </w:rPr>
    </w:lvl>
    <w:lvl w:ilvl="2" w:tplc="1FDC91F0" w:tentative="1">
      <w:start w:val="1"/>
      <w:numFmt w:val="lowerRoman"/>
      <w:lvlText w:val="%3."/>
      <w:lvlJc w:val="right"/>
      <w:pPr>
        <w:tabs>
          <w:tab w:val="num" w:pos="1860"/>
        </w:tabs>
        <w:ind w:left="1860" w:hanging="180"/>
      </w:pPr>
      <w:rPr>
        <w:rFonts w:cs="Times New Roman"/>
      </w:rPr>
    </w:lvl>
    <w:lvl w:ilvl="3" w:tplc="33349ABC" w:tentative="1">
      <w:start w:val="1"/>
      <w:numFmt w:val="decimal"/>
      <w:lvlText w:val="%4."/>
      <w:lvlJc w:val="left"/>
      <w:pPr>
        <w:tabs>
          <w:tab w:val="num" w:pos="2580"/>
        </w:tabs>
        <w:ind w:left="2580" w:hanging="360"/>
      </w:pPr>
      <w:rPr>
        <w:rFonts w:cs="Times New Roman"/>
      </w:rPr>
    </w:lvl>
    <w:lvl w:ilvl="4" w:tplc="C8807344" w:tentative="1">
      <w:start w:val="1"/>
      <w:numFmt w:val="lowerLetter"/>
      <w:lvlText w:val="%5."/>
      <w:lvlJc w:val="left"/>
      <w:pPr>
        <w:tabs>
          <w:tab w:val="num" w:pos="3300"/>
        </w:tabs>
        <w:ind w:left="3300" w:hanging="360"/>
      </w:pPr>
      <w:rPr>
        <w:rFonts w:cs="Times New Roman"/>
      </w:rPr>
    </w:lvl>
    <w:lvl w:ilvl="5" w:tplc="73C4817A" w:tentative="1">
      <w:start w:val="1"/>
      <w:numFmt w:val="lowerRoman"/>
      <w:lvlText w:val="%6."/>
      <w:lvlJc w:val="right"/>
      <w:pPr>
        <w:tabs>
          <w:tab w:val="num" w:pos="4020"/>
        </w:tabs>
        <w:ind w:left="4020" w:hanging="180"/>
      </w:pPr>
      <w:rPr>
        <w:rFonts w:cs="Times New Roman"/>
      </w:rPr>
    </w:lvl>
    <w:lvl w:ilvl="6" w:tplc="9DAA1F6C" w:tentative="1">
      <w:start w:val="1"/>
      <w:numFmt w:val="decimal"/>
      <w:lvlText w:val="%7."/>
      <w:lvlJc w:val="left"/>
      <w:pPr>
        <w:tabs>
          <w:tab w:val="num" w:pos="4740"/>
        </w:tabs>
        <w:ind w:left="4740" w:hanging="360"/>
      </w:pPr>
      <w:rPr>
        <w:rFonts w:cs="Times New Roman"/>
      </w:rPr>
    </w:lvl>
    <w:lvl w:ilvl="7" w:tplc="DF488A4A" w:tentative="1">
      <w:start w:val="1"/>
      <w:numFmt w:val="lowerLetter"/>
      <w:lvlText w:val="%8."/>
      <w:lvlJc w:val="left"/>
      <w:pPr>
        <w:tabs>
          <w:tab w:val="num" w:pos="5460"/>
        </w:tabs>
        <w:ind w:left="5460" w:hanging="360"/>
      </w:pPr>
      <w:rPr>
        <w:rFonts w:cs="Times New Roman"/>
      </w:rPr>
    </w:lvl>
    <w:lvl w:ilvl="8" w:tplc="E3FAB402" w:tentative="1">
      <w:start w:val="1"/>
      <w:numFmt w:val="lowerRoman"/>
      <w:lvlText w:val="%9."/>
      <w:lvlJc w:val="right"/>
      <w:pPr>
        <w:tabs>
          <w:tab w:val="num" w:pos="6180"/>
        </w:tabs>
        <w:ind w:left="6180" w:hanging="180"/>
      </w:pPr>
      <w:rPr>
        <w:rFonts w:cs="Times New Roman"/>
      </w:rPr>
    </w:lvl>
  </w:abstractNum>
  <w:abstractNum w:abstractNumId="2">
    <w:nsid w:val="1EDE5BA2"/>
    <w:multiLevelType w:val="hybridMultilevel"/>
    <w:tmpl w:val="4906CDD4"/>
    <w:lvl w:ilvl="0" w:tplc="308E4732">
      <w:start w:val="1"/>
      <w:numFmt w:val="decimal"/>
      <w:lvlText w:val="%1."/>
      <w:lvlJc w:val="left"/>
      <w:pPr>
        <w:tabs>
          <w:tab w:val="num" w:pos="720"/>
        </w:tabs>
        <w:ind w:left="720" w:hanging="360"/>
      </w:pPr>
      <w:rPr>
        <w:rFonts w:cs="Times New Roman" w:hint="default"/>
      </w:rPr>
    </w:lvl>
    <w:lvl w:ilvl="1" w:tplc="A9B05F2A">
      <w:numFmt w:val="none"/>
      <w:lvlText w:val=""/>
      <w:lvlJc w:val="left"/>
      <w:pPr>
        <w:tabs>
          <w:tab w:val="num" w:pos="360"/>
        </w:tabs>
      </w:pPr>
      <w:rPr>
        <w:rFonts w:cs="Times New Roman"/>
      </w:rPr>
    </w:lvl>
    <w:lvl w:ilvl="2" w:tplc="3A821C9A">
      <w:numFmt w:val="none"/>
      <w:lvlText w:val=""/>
      <w:lvlJc w:val="left"/>
      <w:pPr>
        <w:tabs>
          <w:tab w:val="num" w:pos="360"/>
        </w:tabs>
      </w:pPr>
      <w:rPr>
        <w:rFonts w:cs="Times New Roman"/>
      </w:rPr>
    </w:lvl>
    <w:lvl w:ilvl="3" w:tplc="C14E445E">
      <w:numFmt w:val="none"/>
      <w:lvlText w:val=""/>
      <w:lvlJc w:val="left"/>
      <w:pPr>
        <w:tabs>
          <w:tab w:val="num" w:pos="360"/>
        </w:tabs>
      </w:pPr>
      <w:rPr>
        <w:rFonts w:cs="Times New Roman"/>
      </w:rPr>
    </w:lvl>
    <w:lvl w:ilvl="4" w:tplc="314C846E">
      <w:numFmt w:val="none"/>
      <w:lvlText w:val=""/>
      <w:lvlJc w:val="left"/>
      <w:pPr>
        <w:tabs>
          <w:tab w:val="num" w:pos="360"/>
        </w:tabs>
      </w:pPr>
      <w:rPr>
        <w:rFonts w:cs="Times New Roman"/>
      </w:rPr>
    </w:lvl>
    <w:lvl w:ilvl="5" w:tplc="EAC41E06">
      <w:numFmt w:val="none"/>
      <w:lvlText w:val=""/>
      <w:lvlJc w:val="left"/>
      <w:pPr>
        <w:tabs>
          <w:tab w:val="num" w:pos="360"/>
        </w:tabs>
      </w:pPr>
      <w:rPr>
        <w:rFonts w:cs="Times New Roman"/>
      </w:rPr>
    </w:lvl>
    <w:lvl w:ilvl="6" w:tplc="36689070">
      <w:numFmt w:val="none"/>
      <w:lvlText w:val=""/>
      <w:lvlJc w:val="left"/>
      <w:pPr>
        <w:tabs>
          <w:tab w:val="num" w:pos="360"/>
        </w:tabs>
      </w:pPr>
      <w:rPr>
        <w:rFonts w:cs="Times New Roman"/>
      </w:rPr>
    </w:lvl>
    <w:lvl w:ilvl="7" w:tplc="9432BC82">
      <w:numFmt w:val="none"/>
      <w:lvlText w:val=""/>
      <w:lvlJc w:val="left"/>
      <w:pPr>
        <w:tabs>
          <w:tab w:val="num" w:pos="360"/>
        </w:tabs>
      </w:pPr>
      <w:rPr>
        <w:rFonts w:cs="Times New Roman"/>
      </w:rPr>
    </w:lvl>
    <w:lvl w:ilvl="8" w:tplc="5096EA76">
      <w:numFmt w:val="none"/>
      <w:lvlText w:val=""/>
      <w:lvlJc w:val="left"/>
      <w:pPr>
        <w:tabs>
          <w:tab w:val="num" w:pos="360"/>
        </w:tabs>
      </w:pPr>
      <w:rPr>
        <w:rFonts w:cs="Times New Roman"/>
      </w:rPr>
    </w:lvl>
  </w:abstractNum>
  <w:abstractNum w:abstractNumId="3">
    <w:nsid w:val="22D04453"/>
    <w:multiLevelType w:val="multilevel"/>
    <w:tmpl w:val="E1AABFC4"/>
    <w:lvl w:ilvl="0">
      <w:start w:val="1"/>
      <w:numFmt w:val="decimal"/>
      <w:lvlText w:val="%1"/>
      <w:lvlJc w:val="left"/>
      <w:pPr>
        <w:ind w:left="360" w:hanging="360"/>
      </w:pPr>
      <w:rPr>
        <w:rFonts w:cs="Times New Roman" w:hint="default"/>
        <w:color w:val="000000"/>
      </w:rPr>
    </w:lvl>
    <w:lvl w:ilvl="1">
      <w:start w:val="2"/>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4">
    <w:nsid w:val="23A70578"/>
    <w:multiLevelType w:val="multilevel"/>
    <w:tmpl w:val="AE28D5FE"/>
    <w:lvl w:ilvl="0">
      <w:start w:val="1"/>
      <w:numFmt w:val="decimal"/>
      <w:lvlText w:val="%1."/>
      <w:lvlJc w:val="left"/>
      <w:pPr>
        <w:ind w:left="786"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5">
    <w:nsid w:val="30060511"/>
    <w:multiLevelType w:val="multilevel"/>
    <w:tmpl w:val="01FEB5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D7A29EA"/>
    <w:multiLevelType w:val="multilevel"/>
    <w:tmpl w:val="80AE3AEA"/>
    <w:lvl w:ilvl="0">
      <w:start w:val="8"/>
      <w:numFmt w:val="decimal"/>
      <w:lvlText w:val="%1."/>
      <w:lvlJc w:val="left"/>
      <w:pPr>
        <w:ind w:left="450" w:hanging="450"/>
      </w:pPr>
      <w:rPr>
        <w:rFonts w:cs="Times New Roman" w:hint="default"/>
        <w:sz w:val="20"/>
      </w:rPr>
    </w:lvl>
    <w:lvl w:ilvl="1">
      <w:start w:val="1"/>
      <w:numFmt w:val="decimal"/>
      <w:lvlText w:val="%1.%2."/>
      <w:lvlJc w:val="left"/>
      <w:pPr>
        <w:ind w:left="450" w:hanging="450"/>
      </w:pPr>
      <w:rPr>
        <w:rFonts w:cs="Times New Roman" w:hint="default"/>
        <w:sz w:val="20"/>
      </w:rPr>
    </w:lvl>
    <w:lvl w:ilvl="2">
      <w:start w:val="4"/>
      <w:numFmt w:val="decimal"/>
      <w:lvlText w:val="%1.%2.%3."/>
      <w:lvlJc w:val="left"/>
      <w:pPr>
        <w:ind w:left="720" w:hanging="720"/>
      </w:pPr>
      <w:rPr>
        <w:rFonts w:cs="Times New Roman" w:hint="default"/>
        <w:sz w:val="20"/>
      </w:rPr>
    </w:lvl>
    <w:lvl w:ilvl="3">
      <w:start w:val="1"/>
      <w:numFmt w:val="decimal"/>
      <w:lvlText w:val="%1.%2.%3.%4."/>
      <w:lvlJc w:val="left"/>
      <w:pPr>
        <w:ind w:left="720" w:hanging="720"/>
      </w:pPr>
      <w:rPr>
        <w:rFonts w:cs="Times New Roman" w:hint="default"/>
        <w:sz w:val="20"/>
      </w:rPr>
    </w:lvl>
    <w:lvl w:ilvl="4">
      <w:start w:val="1"/>
      <w:numFmt w:val="decimal"/>
      <w:lvlText w:val="%1.%2.%3.%4.%5."/>
      <w:lvlJc w:val="left"/>
      <w:pPr>
        <w:ind w:left="1080" w:hanging="1080"/>
      </w:pPr>
      <w:rPr>
        <w:rFonts w:cs="Times New Roman" w:hint="default"/>
        <w:sz w:val="20"/>
      </w:rPr>
    </w:lvl>
    <w:lvl w:ilvl="5">
      <w:start w:val="1"/>
      <w:numFmt w:val="decimal"/>
      <w:lvlText w:val="%1.%2.%3.%4.%5.%6."/>
      <w:lvlJc w:val="left"/>
      <w:pPr>
        <w:ind w:left="1080" w:hanging="1080"/>
      </w:pPr>
      <w:rPr>
        <w:rFonts w:cs="Times New Roman" w:hint="default"/>
        <w:sz w:val="20"/>
      </w:rPr>
    </w:lvl>
    <w:lvl w:ilvl="6">
      <w:start w:val="1"/>
      <w:numFmt w:val="decimal"/>
      <w:lvlText w:val="%1.%2.%3.%4.%5.%6.%7."/>
      <w:lvlJc w:val="left"/>
      <w:pPr>
        <w:ind w:left="1440" w:hanging="1440"/>
      </w:pPr>
      <w:rPr>
        <w:rFonts w:cs="Times New Roman" w:hint="default"/>
        <w:sz w:val="20"/>
      </w:rPr>
    </w:lvl>
    <w:lvl w:ilvl="7">
      <w:start w:val="1"/>
      <w:numFmt w:val="decimal"/>
      <w:lvlText w:val="%1.%2.%3.%4.%5.%6.%7.%8."/>
      <w:lvlJc w:val="left"/>
      <w:pPr>
        <w:ind w:left="1440" w:hanging="1440"/>
      </w:pPr>
      <w:rPr>
        <w:rFonts w:cs="Times New Roman" w:hint="default"/>
        <w:sz w:val="20"/>
      </w:rPr>
    </w:lvl>
    <w:lvl w:ilvl="8">
      <w:start w:val="1"/>
      <w:numFmt w:val="decimal"/>
      <w:lvlText w:val="%1.%2.%3.%4.%5.%6.%7.%8.%9."/>
      <w:lvlJc w:val="left"/>
      <w:pPr>
        <w:ind w:left="1800" w:hanging="1800"/>
      </w:pPr>
      <w:rPr>
        <w:rFonts w:cs="Times New Roman" w:hint="default"/>
        <w:sz w:val="20"/>
      </w:rPr>
    </w:lvl>
  </w:abstractNum>
  <w:abstractNum w:abstractNumId="7">
    <w:nsid w:val="7A7B1879"/>
    <w:multiLevelType w:val="multilevel"/>
    <w:tmpl w:val="14B852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4"/>
  </w:num>
  <w:num w:numId="4">
    <w:abstractNumId w:val="6"/>
  </w:num>
  <w:num w:numId="5">
    <w:abstractNumId w:val="0"/>
  </w:num>
  <w:num w:numId="6">
    <w:abstractNumId w:val="7"/>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1DC8"/>
    <w:rsid w:val="00000B63"/>
    <w:rsid w:val="00002BA4"/>
    <w:rsid w:val="000045CD"/>
    <w:rsid w:val="00004EA2"/>
    <w:rsid w:val="00005A8E"/>
    <w:rsid w:val="0000611C"/>
    <w:rsid w:val="000064F8"/>
    <w:rsid w:val="00007EF9"/>
    <w:rsid w:val="000106A7"/>
    <w:rsid w:val="00010985"/>
    <w:rsid w:val="000124FC"/>
    <w:rsid w:val="00013298"/>
    <w:rsid w:val="00013AB0"/>
    <w:rsid w:val="00014936"/>
    <w:rsid w:val="00014EC9"/>
    <w:rsid w:val="0001625E"/>
    <w:rsid w:val="00020587"/>
    <w:rsid w:val="0002118F"/>
    <w:rsid w:val="000217DB"/>
    <w:rsid w:val="000258E4"/>
    <w:rsid w:val="00026C7D"/>
    <w:rsid w:val="00026D50"/>
    <w:rsid w:val="00026E8D"/>
    <w:rsid w:val="00030FF1"/>
    <w:rsid w:val="000318C3"/>
    <w:rsid w:val="00031EC4"/>
    <w:rsid w:val="000328B8"/>
    <w:rsid w:val="00033B22"/>
    <w:rsid w:val="00033D69"/>
    <w:rsid w:val="00035DD7"/>
    <w:rsid w:val="0003691A"/>
    <w:rsid w:val="00037D00"/>
    <w:rsid w:val="00040028"/>
    <w:rsid w:val="000407E4"/>
    <w:rsid w:val="00040B20"/>
    <w:rsid w:val="00041CD7"/>
    <w:rsid w:val="00042485"/>
    <w:rsid w:val="00043BC5"/>
    <w:rsid w:val="00044550"/>
    <w:rsid w:val="000448AD"/>
    <w:rsid w:val="000479F1"/>
    <w:rsid w:val="00050A80"/>
    <w:rsid w:val="00050BB8"/>
    <w:rsid w:val="000525E3"/>
    <w:rsid w:val="000530C3"/>
    <w:rsid w:val="00053260"/>
    <w:rsid w:val="000535F0"/>
    <w:rsid w:val="00053709"/>
    <w:rsid w:val="00054564"/>
    <w:rsid w:val="000560CB"/>
    <w:rsid w:val="00056DBF"/>
    <w:rsid w:val="000615ED"/>
    <w:rsid w:val="00062B7C"/>
    <w:rsid w:val="000642E9"/>
    <w:rsid w:val="00065EB6"/>
    <w:rsid w:val="000661EA"/>
    <w:rsid w:val="00070BB5"/>
    <w:rsid w:val="0007117C"/>
    <w:rsid w:val="000737FD"/>
    <w:rsid w:val="0007585E"/>
    <w:rsid w:val="00076710"/>
    <w:rsid w:val="00077265"/>
    <w:rsid w:val="000800D4"/>
    <w:rsid w:val="00080379"/>
    <w:rsid w:val="000809ED"/>
    <w:rsid w:val="00080AD1"/>
    <w:rsid w:val="0008186A"/>
    <w:rsid w:val="000825C8"/>
    <w:rsid w:val="00082B97"/>
    <w:rsid w:val="00084220"/>
    <w:rsid w:val="000844A0"/>
    <w:rsid w:val="00087283"/>
    <w:rsid w:val="00087AA5"/>
    <w:rsid w:val="00091342"/>
    <w:rsid w:val="00091F10"/>
    <w:rsid w:val="00092753"/>
    <w:rsid w:val="00092BEA"/>
    <w:rsid w:val="00092E0C"/>
    <w:rsid w:val="000959C8"/>
    <w:rsid w:val="000975AE"/>
    <w:rsid w:val="00097F90"/>
    <w:rsid w:val="000A1475"/>
    <w:rsid w:val="000A1F65"/>
    <w:rsid w:val="000A2FCC"/>
    <w:rsid w:val="000A45F7"/>
    <w:rsid w:val="000A57BE"/>
    <w:rsid w:val="000A72AD"/>
    <w:rsid w:val="000A738C"/>
    <w:rsid w:val="000A7717"/>
    <w:rsid w:val="000B0267"/>
    <w:rsid w:val="000B1511"/>
    <w:rsid w:val="000B2E32"/>
    <w:rsid w:val="000B533A"/>
    <w:rsid w:val="000B7166"/>
    <w:rsid w:val="000C1E0B"/>
    <w:rsid w:val="000C21F1"/>
    <w:rsid w:val="000C3BFE"/>
    <w:rsid w:val="000C521B"/>
    <w:rsid w:val="000C676B"/>
    <w:rsid w:val="000C6F97"/>
    <w:rsid w:val="000D175D"/>
    <w:rsid w:val="000D199B"/>
    <w:rsid w:val="000D2E76"/>
    <w:rsid w:val="000D3406"/>
    <w:rsid w:val="000D438E"/>
    <w:rsid w:val="000D6C76"/>
    <w:rsid w:val="000E08FA"/>
    <w:rsid w:val="000E2B39"/>
    <w:rsid w:val="000E500F"/>
    <w:rsid w:val="000E5C42"/>
    <w:rsid w:val="000F0A68"/>
    <w:rsid w:val="000F0D6D"/>
    <w:rsid w:val="000F1852"/>
    <w:rsid w:val="000F2488"/>
    <w:rsid w:val="000F3AF2"/>
    <w:rsid w:val="000F4DFB"/>
    <w:rsid w:val="000F635E"/>
    <w:rsid w:val="001005AA"/>
    <w:rsid w:val="0010081A"/>
    <w:rsid w:val="001024FD"/>
    <w:rsid w:val="00102AB5"/>
    <w:rsid w:val="0010717F"/>
    <w:rsid w:val="0011046B"/>
    <w:rsid w:val="001117C6"/>
    <w:rsid w:val="001120DC"/>
    <w:rsid w:val="001138B4"/>
    <w:rsid w:val="00114734"/>
    <w:rsid w:val="00116B85"/>
    <w:rsid w:val="00117709"/>
    <w:rsid w:val="00117D88"/>
    <w:rsid w:val="00121B1B"/>
    <w:rsid w:val="00121D71"/>
    <w:rsid w:val="00122FFB"/>
    <w:rsid w:val="0012525D"/>
    <w:rsid w:val="00125C2E"/>
    <w:rsid w:val="00126F5C"/>
    <w:rsid w:val="001304A6"/>
    <w:rsid w:val="00134E89"/>
    <w:rsid w:val="0014038A"/>
    <w:rsid w:val="0014053A"/>
    <w:rsid w:val="00141EC0"/>
    <w:rsid w:val="001437C9"/>
    <w:rsid w:val="00145419"/>
    <w:rsid w:val="00146F76"/>
    <w:rsid w:val="0014714A"/>
    <w:rsid w:val="00150D70"/>
    <w:rsid w:val="00151A69"/>
    <w:rsid w:val="001529DB"/>
    <w:rsid w:val="00152F26"/>
    <w:rsid w:val="00155AC7"/>
    <w:rsid w:val="001568A8"/>
    <w:rsid w:val="00157A8A"/>
    <w:rsid w:val="00157BF0"/>
    <w:rsid w:val="00160410"/>
    <w:rsid w:val="00161288"/>
    <w:rsid w:val="0016297D"/>
    <w:rsid w:val="00164777"/>
    <w:rsid w:val="00170CEE"/>
    <w:rsid w:val="00170F9E"/>
    <w:rsid w:val="001720DA"/>
    <w:rsid w:val="00173D56"/>
    <w:rsid w:val="0017446E"/>
    <w:rsid w:val="00180E76"/>
    <w:rsid w:val="001821BF"/>
    <w:rsid w:val="00183CB5"/>
    <w:rsid w:val="00185366"/>
    <w:rsid w:val="001855E9"/>
    <w:rsid w:val="00186108"/>
    <w:rsid w:val="00186B94"/>
    <w:rsid w:val="00190F81"/>
    <w:rsid w:val="00192692"/>
    <w:rsid w:val="00192AC9"/>
    <w:rsid w:val="0019704C"/>
    <w:rsid w:val="001A114D"/>
    <w:rsid w:val="001A3BA0"/>
    <w:rsid w:val="001A47A8"/>
    <w:rsid w:val="001A4866"/>
    <w:rsid w:val="001A5635"/>
    <w:rsid w:val="001A6E9D"/>
    <w:rsid w:val="001B0DF2"/>
    <w:rsid w:val="001B259E"/>
    <w:rsid w:val="001B4003"/>
    <w:rsid w:val="001B5E48"/>
    <w:rsid w:val="001B5F10"/>
    <w:rsid w:val="001B6FE7"/>
    <w:rsid w:val="001B7DE5"/>
    <w:rsid w:val="001B7E7E"/>
    <w:rsid w:val="001C15DD"/>
    <w:rsid w:val="001C3B32"/>
    <w:rsid w:val="001C45AC"/>
    <w:rsid w:val="001C4810"/>
    <w:rsid w:val="001C4A9F"/>
    <w:rsid w:val="001C68FC"/>
    <w:rsid w:val="001C6A44"/>
    <w:rsid w:val="001D078E"/>
    <w:rsid w:val="001D102E"/>
    <w:rsid w:val="001D1554"/>
    <w:rsid w:val="001D1DF5"/>
    <w:rsid w:val="001D2699"/>
    <w:rsid w:val="001D35F3"/>
    <w:rsid w:val="001D6498"/>
    <w:rsid w:val="001D7F29"/>
    <w:rsid w:val="001E1235"/>
    <w:rsid w:val="001E1EDD"/>
    <w:rsid w:val="001E251B"/>
    <w:rsid w:val="001E4857"/>
    <w:rsid w:val="001F09E1"/>
    <w:rsid w:val="001F2868"/>
    <w:rsid w:val="001F3E6C"/>
    <w:rsid w:val="001F450D"/>
    <w:rsid w:val="001F7011"/>
    <w:rsid w:val="0020345E"/>
    <w:rsid w:val="00204999"/>
    <w:rsid w:val="002049B2"/>
    <w:rsid w:val="00205D28"/>
    <w:rsid w:val="0021257B"/>
    <w:rsid w:val="00215759"/>
    <w:rsid w:val="0022041D"/>
    <w:rsid w:val="00222DD6"/>
    <w:rsid w:val="002231B6"/>
    <w:rsid w:val="00223D86"/>
    <w:rsid w:val="00223FC1"/>
    <w:rsid w:val="002246AD"/>
    <w:rsid w:val="00225395"/>
    <w:rsid w:val="00225A19"/>
    <w:rsid w:val="00225B62"/>
    <w:rsid w:val="002278E2"/>
    <w:rsid w:val="002279D4"/>
    <w:rsid w:val="002279F7"/>
    <w:rsid w:val="00230F02"/>
    <w:rsid w:val="00232771"/>
    <w:rsid w:val="002374F8"/>
    <w:rsid w:val="00240929"/>
    <w:rsid w:val="00240D4A"/>
    <w:rsid w:val="00241294"/>
    <w:rsid w:val="00241656"/>
    <w:rsid w:val="002419A1"/>
    <w:rsid w:val="00244102"/>
    <w:rsid w:val="00244932"/>
    <w:rsid w:val="00247528"/>
    <w:rsid w:val="00252AA5"/>
    <w:rsid w:val="002544D0"/>
    <w:rsid w:val="00255308"/>
    <w:rsid w:val="00255D00"/>
    <w:rsid w:val="00260B25"/>
    <w:rsid w:val="00265B09"/>
    <w:rsid w:val="00265FDF"/>
    <w:rsid w:val="00270882"/>
    <w:rsid w:val="0027198F"/>
    <w:rsid w:val="00272483"/>
    <w:rsid w:val="002728D1"/>
    <w:rsid w:val="00274FDF"/>
    <w:rsid w:val="002758AF"/>
    <w:rsid w:val="00277601"/>
    <w:rsid w:val="00280D07"/>
    <w:rsid w:val="00282E7D"/>
    <w:rsid w:val="002840BB"/>
    <w:rsid w:val="00285036"/>
    <w:rsid w:val="0028632E"/>
    <w:rsid w:val="00286553"/>
    <w:rsid w:val="00286A32"/>
    <w:rsid w:val="00287CA9"/>
    <w:rsid w:val="002903D3"/>
    <w:rsid w:val="00290E05"/>
    <w:rsid w:val="002930DC"/>
    <w:rsid w:val="00294037"/>
    <w:rsid w:val="002940DA"/>
    <w:rsid w:val="00294AD0"/>
    <w:rsid w:val="00295263"/>
    <w:rsid w:val="0029610C"/>
    <w:rsid w:val="00296824"/>
    <w:rsid w:val="00297D6F"/>
    <w:rsid w:val="002A08A2"/>
    <w:rsid w:val="002A20D9"/>
    <w:rsid w:val="002A2736"/>
    <w:rsid w:val="002A4233"/>
    <w:rsid w:val="002A648D"/>
    <w:rsid w:val="002A6B6B"/>
    <w:rsid w:val="002B05EE"/>
    <w:rsid w:val="002B32DD"/>
    <w:rsid w:val="002B4A8A"/>
    <w:rsid w:val="002B6573"/>
    <w:rsid w:val="002B77BB"/>
    <w:rsid w:val="002B7A59"/>
    <w:rsid w:val="002C3A4F"/>
    <w:rsid w:val="002C4A25"/>
    <w:rsid w:val="002C4B25"/>
    <w:rsid w:val="002C5186"/>
    <w:rsid w:val="002C79A5"/>
    <w:rsid w:val="002D09FE"/>
    <w:rsid w:val="002D1157"/>
    <w:rsid w:val="002D26C5"/>
    <w:rsid w:val="002D30C8"/>
    <w:rsid w:val="002D31AF"/>
    <w:rsid w:val="002D3342"/>
    <w:rsid w:val="002D4AAC"/>
    <w:rsid w:val="002D51B2"/>
    <w:rsid w:val="002D683C"/>
    <w:rsid w:val="002D6B99"/>
    <w:rsid w:val="002E170F"/>
    <w:rsid w:val="002E1F2C"/>
    <w:rsid w:val="002E43D3"/>
    <w:rsid w:val="002E68D4"/>
    <w:rsid w:val="002E71EE"/>
    <w:rsid w:val="002E729A"/>
    <w:rsid w:val="002E7C03"/>
    <w:rsid w:val="002F1930"/>
    <w:rsid w:val="002F1C62"/>
    <w:rsid w:val="002F518A"/>
    <w:rsid w:val="002F5603"/>
    <w:rsid w:val="002F580D"/>
    <w:rsid w:val="002F636D"/>
    <w:rsid w:val="002F6B89"/>
    <w:rsid w:val="00302200"/>
    <w:rsid w:val="003029F0"/>
    <w:rsid w:val="00303355"/>
    <w:rsid w:val="003050C5"/>
    <w:rsid w:val="00306C51"/>
    <w:rsid w:val="00306D8B"/>
    <w:rsid w:val="00311B48"/>
    <w:rsid w:val="00311B8C"/>
    <w:rsid w:val="00312F8E"/>
    <w:rsid w:val="00314055"/>
    <w:rsid w:val="00314B7A"/>
    <w:rsid w:val="00315CE8"/>
    <w:rsid w:val="003229FF"/>
    <w:rsid w:val="00323019"/>
    <w:rsid w:val="00323612"/>
    <w:rsid w:val="003270D9"/>
    <w:rsid w:val="003300B6"/>
    <w:rsid w:val="00330702"/>
    <w:rsid w:val="00330703"/>
    <w:rsid w:val="00330F0B"/>
    <w:rsid w:val="00331BBC"/>
    <w:rsid w:val="00331D46"/>
    <w:rsid w:val="00333236"/>
    <w:rsid w:val="0033477F"/>
    <w:rsid w:val="00337585"/>
    <w:rsid w:val="00343907"/>
    <w:rsid w:val="00343F0E"/>
    <w:rsid w:val="003503F9"/>
    <w:rsid w:val="0035078E"/>
    <w:rsid w:val="00350F9D"/>
    <w:rsid w:val="00352433"/>
    <w:rsid w:val="00353296"/>
    <w:rsid w:val="00354A3A"/>
    <w:rsid w:val="003569D3"/>
    <w:rsid w:val="003574C7"/>
    <w:rsid w:val="0035784F"/>
    <w:rsid w:val="00360EA1"/>
    <w:rsid w:val="003616C6"/>
    <w:rsid w:val="00361E55"/>
    <w:rsid w:val="00363ED8"/>
    <w:rsid w:val="003650FF"/>
    <w:rsid w:val="00371771"/>
    <w:rsid w:val="00373B06"/>
    <w:rsid w:val="00373F4F"/>
    <w:rsid w:val="00376E7A"/>
    <w:rsid w:val="00381E23"/>
    <w:rsid w:val="00381EC9"/>
    <w:rsid w:val="003820B8"/>
    <w:rsid w:val="00384E73"/>
    <w:rsid w:val="0038709C"/>
    <w:rsid w:val="003909A0"/>
    <w:rsid w:val="00391242"/>
    <w:rsid w:val="00393291"/>
    <w:rsid w:val="00394576"/>
    <w:rsid w:val="003964F8"/>
    <w:rsid w:val="003978B9"/>
    <w:rsid w:val="00397B28"/>
    <w:rsid w:val="003A10A3"/>
    <w:rsid w:val="003A1D74"/>
    <w:rsid w:val="003B39AC"/>
    <w:rsid w:val="003B4153"/>
    <w:rsid w:val="003B502D"/>
    <w:rsid w:val="003B5089"/>
    <w:rsid w:val="003B7490"/>
    <w:rsid w:val="003B75E8"/>
    <w:rsid w:val="003C04CE"/>
    <w:rsid w:val="003C28B1"/>
    <w:rsid w:val="003C6FC2"/>
    <w:rsid w:val="003D0575"/>
    <w:rsid w:val="003D43F5"/>
    <w:rsid w:val="003D49B3"/>
    <w:rsid w:val="003D4FF4"/>
    <w:rsid w:val="003D5C2D"/>
    <w:rsid w:val="003D730E"/>
    <w:rsid w:val="003D799D"/>
    <w:rsid w:val="003E46C5"/>
    <w:rsid w:val="003E4A78"/>
    <w:rsid w:val="003E4B1D"/>
    <w:rsid w:val="003E7840"/>
    <w:rsid w:val="003F5C3B"/>
    <w:rsid w:val="003F7B89"/>
    <w:rsid w:val="00400148"/>
    <w:rsid w:val="004016D2"/>
    <w:rsid w:val="00403ED8"/>
    <w:rsid w:val="00405FAA"/>
    <w:rsid w:val="00407CB7"/>
    <w:rsid w:val="0042236B"/>
    <w:rsid w:val="0042373C"/>
    <w:rsid w:val="004251F1"/>
    <w:rsid w:val="004304CE"/>
    <w:rsid w:val="00430747"/>
    <w:rsid w:val="00432022"/>
    <w:rsid w:val="0043277A"/>
    <w:rsid w:val="00432786"/>
    <w:rsid w:val="00433A23"/>
    <w:rsid w:val="0043405D"/>
    <w:rsid w:val="004352E0"/>
    <w:rsid w:val="00436EA1"/>
    <w:rsid w:val="00440371"/>
    <w:rsid w:val="00440EB0"/>
    <w:rsid w:val="00441D16"/>
    <w:rsid w:val="00442E89"/>
    <w:rsid w:val="0044585D"/>
    <w:rsid w:val="00446051"/>
    <w:rsid w:val="004463EA"/>
    <w:rsid w:val="0045043E"/>
    <w:rsid w:val="00450821"/>
    <w:rsid w:val="00450B25"/>
    <w:rsid w:val="0045144D"/>
    <w:rsid w:val="00456F24"/>
    <w:rsid w:val="004603E5"/>
    <w:rsid w:val="00461780"/>
    <w:rsid w:val="0046313D"/>
    <w:rsid w:val="0046411B"/>
    <w:rsid w:val="0046583F"/>
    <w:rsid w:val="00467B2D"/>
    <w:rsid w:val="00467B4D"/>
    <w:rsid w:val="00467DFF"/>
    <w:rsid w:val="004702D9"/>
    <w:rsid w:val="00470BA3"/>
    <w:rsid w:val="00474967"/>
    <w:rsid w:val="004764C8"/>
    <w:rsid w:val="00476A07"/>
    <w:rsid w:val="00480CE5"/>
    <w:rsid w:val="00480F3D"/>
    <w:rsid w:val="00481461"/>
    <w:rsid w:val="00482F16"/>
    <w:rsid w:val="00483D50"/>
    <w:rsid w:val="004845D7"/>
    <w:rsid w:val="004854CF"/>
    <w:rsid w:val="004973E1"/>
    <w:rsid w:val="00497513"/>
    <w:rsid w:val="004A055A"/>
    <w:rsid w:val="004A06AB"/>
    <w:rsid w:val="004A0788"/>
    <w:rsid w:val="004A07C4"/>
    <w:rsid w:val="004A1807"/>
    <w:rsid w:val="004A32DF"/>
    <w:rsid w:val="004A3A6C"/>
    <w:rsid w:val="004A3D70"/>
    <w:rsid w:val="004A70F7"/>
    <w:rsid w:val="004A7E7B"/>
    <w:rsid w:val="004B0B27"/>
    <w:rsid w:val="004B266D"/>
    <w:rsid w:val="004B417A"/>
    <w:rsid w:val="004B4FA0"/>
    <w:rsid w:val="004B65C6"/>
    <w:rsid w:val="004B69DD"/>
    <w:rsid w:val="004B77F6"/>
    <w:rsid w:val="004B7C41"/>
    <w:rsid w:val="004C0EA0"/>
    <w:rsid w:val="004C1895"/>
    <w:rsid w:val="004C31D9"/>
    <w:rsid w:val="004C3DB0"/>
    <w:rsid w:val="004C427E"/>
    <w:rsid w:val="004C45CC"/>
    <w:rsid w:val="004C7920"/>
    <w:rsid w:val="004D0809"/>
    <w:rsid w:val="004D17EA"/>
    <w:rsid w:val="004D19BE"/>
    <w:rsid w:val="004D2AC4"/>
    <w:rsid w:val="004D31A6"/>
    <w:rsid w:val="004D34F0"/>
    <w:rsid w:val="004D5BA0"/>
    <w:rsid w:val="004E3191"/>
    <w:rsid w:val="004E5A18"/>
    <w:rsid w:val="004E6EBC"/>
    <w:rsid w:val="004E70E5"/>
    <w:rsid w:val="004E7C0F"/>
    <w:rsid w:val="004E7FB6"/>
    <w:rsid w:val="004F2BB6"/>
    <w:rsid w:val="004F6D47"/>
    <w:rsid w:val="00503A46"/>
    <w:rsid w:val="005043DA"/>
    <w:rsid w:val="005044CF"/>
    <w:rsid w:val="005048E4"/>
    <w:rsid w:val="00507D06"/>
    <w:rsid w:val="005111D2"/>
    <w:rsid w:val="005112BC"/>
    <w:rsid w:val="005120BF"/>
    <w:rsid w:val="005144B3"/>
    <w:rsid w:val="005152FE"/>
    <w:rsid w:val="00515602"/>
    <w:rsid w:val="00517EBF"/>
    <w:rsid w:val="00520385"/>
    <w:rsid w:val="005210C5"/>
    <w:rsid w:val="00522DF6"/>
    <w:rsid w:val="00524D4A"/>
    <w:rsid w:val="00531743"/>
    <w:rsid w:val="0053250E"/>
    <w:rsid w:val="00532DA2"/>
    <w:rsid w:val="00536728"/>
    <w:rsid w:val="005422FE"/>
    <w:rsid w:val="005444D6"/>
    <w:rsid w:val="005455EA"/>
    <w:rsid w:val="00545D00"/>
    <w:rsid w:val="0054656E"/>
    <w:rsid w:val="00552023"/>
    <w:rsid w:val="00553023"/>
    <w:rsid w:val="00555120"/>
    <w:rsid w:val="00557B8A"/>
    <w:rsid w:val="00560170"/>
    <w:rsid w:val="00563059"/>
    <w:rsid w:val="005631D1"/>
    <w:rsid w:val="00564622"/>
    <w:rsid w:val="00564C44"/>
    <w:rsid w:val="00564FB9"/>
    <w:rsid w:val="00572191"/>
    <w:rsid w:val="00572766"/>
    <w:rsid w:val="005739C1"/>
    <w:rsid w:val="00573ECC"/>
    <w:rsid w:val="00574B9C"/>
    <w:rsid w:val="00575863"/>
    <w:rsid w:val="005769CB"/>
    <w:rsid w:val="0057760B"/>
    <w:rsid w:val="00581C26"/>
    <w:rsid w:val="0058433F"/>
    <w:rsid w:val="00585DE9"/>
    <w:rsid w:val="005867D5"/>
    <w:rsid w:val="0058726E"/>
    <w:rsid w:val="005915A3"/>
    <w:rsid w:val="00592965"/>
    <w:rsid w:val="00592DBB"/>
    <w:rsid w:val="00593FEA"/>
    <w:rsid w:val="005951C7"/>
    <w:rsid w:val="00595CFC"/>
    <w:rsid w:val="00596509"/>
    <w:rsid w:val="0059664B"/>
    <w:rsid w:val="00596E5D"/>
    <w:rsid w:val="00597414"/>
    <w:rsid w:val="00597668"/>
    <w:rsid w:val="005A0765"/>
    <w:rsid w:val="005A18E8"/>
    <w:rsid w:val="005A1980"/>
    <w:rsid w:val="005A2215"/>
    <w:rsid w:val="005A282C"/>
    <w:rsid w:val="005A4863"/>
    <w:rsid w:val="005A746D"/>
    <w:rsid w:val="005B1A3D"/>
    <w:rsid w:val="005B365E"/>
    <w:rsid w:val="005B36F9"/>
    <w:rsid w:val="005B3842"/>
    <w:rsid w:val="005B5644"/>
    <w:rsid w:val="005B57ED"/>
    <w:rsid w:val="005B5F85"/>
    <w:rsid w:val="005B7FA6"/>
    <w:rsid w:val="005C227D"/>
    <w:rsid w:val="005C56CE"/>
    <w:rsid w:val="005D0449"/>
    <w:rsid w:val="005D2AE1"/>
    <w:rsid w:val="005D40B2"/>
    <w:rsid w:val="005D57D2"/>
    <w:rsid w:val="005D5E95"/>
    <w:rsid w:val="005D68C5"/>
    <w:rsid w:val="005D6D83"/>
    <w:rsid w:val="005D747F"/>
    <w:rsid w:val="005D7731"/>
    <w:rsid w:val="005E14D0"/>
    <w:rsid w:val="005E237C"/>
    <w:rsid w:val="005E3ABF"/>
    <w:rsid w:val="005E4CBF"/>
    <w:rsid w:val="005E523A"/>
    <w:rsid w:val="005E6E7C"/>
    <w:rsid w:val="005F2941"/>
    <w:rsid w:val="005F2D92"/>
    <w:rsid w:val="005F628F"/>
    <w:rsid w:val="005F755B"/>
    <w:rsid w:val="005F781D"/>
    <w:rsid w:val="006024E4"/>
    <w:rsid w:val="00605D26"/>
    <w:rsid w:val="0060661A"/>
    <w:rsid w:val="00606F04"/>
    <w:rsid w:val="00610DA3"/>
    <w:rsid w:val="00612431"/>
    <w:rsid w:val="00613D72"/>
    <w:rsid w:val="00613F2F"/>
    <w:rsid w:val="00614628"/>
    <w:rsid w:val="00615D5E"/>
    <w:rsid w:val="00616F59"/>
    <w:rsid w:val="00617352"/>
    <w:rsid w:val="00620497"/>
    <w:rsid w:val="00622DD0"/>
    <w:rsid w:val="006244EF"/>
    <w:rsid w:val="006256FA"/>
    <w:rsid w:val="006268E5"/>
    <w:rsid w:val="00626CAF"/>
    <w:rsid w:val="00627DE9"/>
    <w:rsid w:val="00630193"/>
    <w:rsid w:val="006316B8"/>
    <w:rsid w:val="00631FA1"/>
    <w:rsid w:val="0063281B"/>
    <w:rsid w:val="00634030"/>
    <w:rsid w:val="0063779A"/>
    <w:rsid w:val="00637FB5"/>
    <w:rsid w:val="0064039D"/>
    <w:rsid w:val="006406B9"/>
    <w:rsid w:val="00642ABB"/>
    <w:rsid w:val="00645B05"/>
    <w:rsid w:val="00646128"/>
    <w:rsid w:val="00647A1A"/>
    <w:rsid w:val="006500C8"/>
    <w:rsid w:val="006529A4"/>
    <w:rsid w:val="00654103"/>
    <w:rsid w:val="006547D6"/>
    <w:rsid w:val="00655A1C"/>
    <w:rsid w:val="0065639E"/>
    <w:rsid w:val="00656907"/>
    <w:rsid w:val="00657CAB"/>
    <w:rsid w:val="00657D5D"/>
    <w:rsid w:val="0066035C"/>
    <w:rsid w:val="0066070A"/>
    <w:rsid w:val="00660764"/>
    <w:rsid w:val="00660EF6"/>
    <w:rsid w:val="00667343"/>
    <w:rsid w:val="006679D7"/>
    <w:rsid w:val="00670CBA"/>
    <w:rsid w:val="00670F4D"/>
    <w:rsid w:val="0067232A"/>
    <w:rsid w:val="00672718"/>
    <w:rsid w:val="006727E0"/>
    <w:rsid w:val="00674D33"/>
    <w:rsid w:val="00677449"/>
    <w:rsid w:val="00677860"/>
    <w:rsid w:val="00680546"/>
    <w:rsid w:val="006820DB"/>
    <w:rsid w:val="006820FC"/>
    <w:rsid w:val="00682342"/>
    <w:rsid w:val="006823D2"/>
    <w:rsid w:val="00684DB6"/>
    <w:rsid w:val="00685A60"/>
    <w:rsid w:val="00686E4F"/>
    <w:rsid w:val="00690E56"/>
    <w:rsid w:val="00692F7B"/>
    <w:rsid w:val="0069429A"/>
    <w:rsid w:val="00694B89"/>
    <w:rsid w:val="006951BF"/>
    <w:rsid w:val="00695330"/>
    <w:rsid w:val="00697C30"/>
    <w:rsid w:val="006A1D7E"/>
    <w:rsid w:val="006A376E"/>
    <w:rsid w:val="006A49C1"/>
    <w:rsid w:val="006B1E2B"/>
    <w:rsid w:val="006C1FD6"/>
    <w:rsid w:val="006C266D"/>
    <w:rsid w:val="006C45FB"/>
    <w:rsid w:val="006C6492"/>
    <w:rsid w:val="006D179C"/>
    <w:rsid w:val="006D26AA"/>
    <w:rsid w:val="006E1299"/>
    <w:rsid w:val="006E1AD0"/>
    <w:rsid w:val="006E25F5"/>
    <w:rsid w:val="006E5259"/>
    <w:rsid w:val="006E5D61"/>
    <w:rsid w:val="006E74A8"/>
    <w:rsid w:val="006E7E36"/>
    <w:rsid w:val="006F1027"/>
    <w:rsid w:val="006F3469"/>
    <w:rsid w:val="006F34E1"/>
    <w:rsid w:val="006F3AB6"/>
    <w:rsid w:val="006F5F04"/>
    <w:rsid w:val="006F7FE4"/>
    <w:rsid w:val="0070013D"/>
    <w:rsid w:val="007050B6"/>
    <w:rsid w:val="00705F8B"/>
    <w:rsid w:val="00706AD9"/>
    <w:rsid w:val="007079B4"/>
    <w:rsid w:val="00714804"/>
    <w:rsid w:val="00716C79"/>
    <w:rsid w:val="007228E5"/>
    <w:rsid w:val="00722902"/>
    <w:rsid w:val="007232CC"/>
    <w:rsid w:val="00724BC2"/>
    <w:rsid w:val="007255EB"/>
    <w:rsid w:val="00726956"/>
    <w:rsid w:val="00727061"/>
    <w:rsid w:val="007272F6"/>
    <w:rsid w:val="0073046F"/>
    <w:rsid w:val="00731032"/>
    <w:rsid w:val="007314AD"/>
    <w:rsid w:val="00731636"/>
    <w:rsid w:val="0073204D"/>
    <w:rsid w:val="00732A08"/>
    <w:rsid w:val="00734139"/>
    <w:rsid w:val="00735F37"/>
    <w:rsid w:val="00743228"/>
    <w:rsid w:val="00743D6B"/>
    <w:rsid w:val="00746AEF"/>
    <w:rsid w:val="00746C44"/>
    <w:rsid w:val="00750EB2"/>
    <w:rsid w:val="00751A86"/>
    <w:rsid w:val="00753BF5"/>
    <w:rsid w:val="00754E63"/>
    <w:rsid w:val="00755014"/>
    <w:rsid w:val="00755D25"/>
    <w:rsid w:val="00757369"/>
    <w:rsid w:val="0076146C"/>
    <w:rsid w:val="00761A8F"/>
    <w:rsid w:val="00764820"/>
    <w:rsid w:val="00766CD1"/>
    <w:rsid w:val="00767562"/>
    <w:rsid w:val="007679A6"/>
    <w:rsid w:val="00773B2C"/>
    <w:rsid w:val="00775D02"/>
    <w:rsid w:val="00776ADA"/>
    <w:rsid w:val="00777877"/>
    <w:rsid w:val="00777D01"/>
    <w:rsid w:val="007802DE"/>
    <w:rsid w:val="00781693"/>
    <w:rsid w:val="00781B8D"/>
    <w:rsid w:val="00781EAA"/>
    <w:rsid w:val="0078310B"/>
    <w:rsid w:val="0078344E"/>
    <w:rsid w:val="007873E6"/>
    <w:rsid w:val="00787ECD"/>
    <w:rsid w:val="00792C53"/>
    <w:rsid w:val="00793D92"/>
    <w:rsid w:val="0079461E"/>
    <w:rsid w:val="007951E9"/>
    <w:rsid w:val="0079555B"/>
    <w:rsid w:val="007968E2"/>
    <w:rsid w:val="00797559"/>
    <w:rsid w:val="00797DE8"/>
    <w:rsid w:val="007A2BD5"/>
    <w:rsid w:val="007A2E54"/>
    <w:rsid w:val="007A4208"/>
    <w:rsid w:val="007A42B4"/>
    <w:rsid w:val="007B0290"/>
    <w:rsid w:val="007B158D"/>
    <w:rsid w:val="007B15D3"/>
    <w:rsid w:val="007B4035"/>
    <w:rsid w:val="007B7742"/>
    <w:rsid w:val="007C3639"/>
    <w:rsid w:val="007C4332"/>
    <w:rsid w:val="007C4F32"/>
    <w:rsid w:val="007C56B5"/>
    <w:rsid w:val="007C5794"/>
    <w:rsid w:val="007D0452"/>
    <w:rsid w:val="007D0BBC"/>
    <w:rsid w:val="007D3D1F"/>
    <w:rsid w:val="007D5A27"/>
    <w:rsid w:val="007D5B47"/>
    <w:rsid w:val="007D604E"/>
    <w:rsid w:val="007D63FB"/>
    <w:rsid w:val="007D653D"/>
    <w:rsid w:val="007E048D"/>
    <w:rsid w:val="007E0794"/>
    <w:rsid w:val="007E0A96"/>
    <w:rsid w:val="007E2BF3"/>
    <w:rsid w:val="007E5DFF"/>
    <w:rsid w:val="007E6348"/>
    <w:rsid w:val="007E6987"/>
    <w:rsid w:val="007E7A06"/>
    <w:rsid w:val="007E7F89"/>
    <w:rsid w:val="007F0783"/>
    <w:rsid w:val="007F1261"/>
    <w:rsid w:val="007F1B6B"/>
    <w:rsid w:val="007F3AC7"/>
    <w:rsid w:val="007F45AF"/>
    <w:rsid w:val="007F51B8"/>
    <w:rsid w:val="007F7EA2"/>
    <w:rsid w:val="008019F7"/>
    <w:rsid w:val="00805103"/>
    <w:rsid w:val="00807E53"/>
    <w:rsid w:val="00807EAD"/>
    <w:rsid w:val="00810315"/>
    <w:rsid w:val="008104A0"/>
    <w:rsid w:val="0081188C"/>
    <w:rsid w:val="0081416A"/>
    <w:rsid w:val="00814850"/>
    <w:rsid w:val="008158F5"/>
    <w:rsid w:val="00816A16"/>
    <w:rsid w:val="00820016"/>
    <w:rsid w:val="008222EC"/>
    <w:rsid w:val="008234D2"/>
    <w:rsid w:val="00824DFC"/>
    <w:rsid w:val="008260EB"/>
    <w:rsid w:val="0082680A"/>
    <w:rsid w:val="008275E9"/>
    <w:rsid w:val="008307CA"/>
    <w:rsid w:val="00831529"/>
    <w:rsid w:val="008362FD"/>
    <w:rsid w:val="008369AE"/>
    <w:rsid w:val="00840E31"/>
    <w:rsid w:val="00840F70"/>
    <w:rsid w:val="00842B90"/>
    <w:rsid w:val="0084325F"/>
    <w:rsid w:val="00845C5E"/>
    <w:rsid w:val="00847C25"/>
    <w:rsid w:val="00852402"/>
    <w:rsid w:val="00852B40"/>
    <w:rsid w:val="00853A51"/>
    <w:rsid w:val="008558B2"/>
    <w:rsid w:val="0085674A"/>
    <w:rsid w:val="00860E43"/>
    <w:rsid w:val="00863F29"/>
    <w:rsid w:val="00864252"/>
    <w:rsid w:val="00866B5F"/>
    <w:rsid w:val="00871CA6"/>
    <w:rsid w:val="0087223E"/>
    <w:rsid w:val="00872309"/>
    <w:rsid w:val="00873FA5"/>
    <w:rsid w:val="0087491A"/>
    <w:rsid w:val="00881EAF"/>
    <w:rsid w:val="00882206"/>
    <w:rsid w:val="0088226A"/>
    <w:rsid w:val="008829DE"/>
    <w:rsid w:val="0088756E"/>
    <w:rsid w:val="00887C06"/>
    <w:rsid w:val="00887C82"/>
    <w:rsid w:val="008917CC"/>
    <w:rsid w:val="008928A4"/>
    <w:rsid w:val="00892A13"/>
    <w:rsid w:val="008A13CA"/>
    <w:rsid w:val="008A179F"/>
    <w:rsid w:val="008A3C2C"/>
    <w:rsid w:val="008A445D"/>
    <w:rsid w:val="008A4CE7"/>
    <w:rsid w:val="008A7BE3"/>
    <w:rsid w:val="008B3A98"/>
    <w:rsid w:val="008B517C"/>
    <w:rsid w:val="008B597A"/>
    <w:rsid w:val="008C06DE"/>
    <w:rsid w:val="008C0A5A"/>
    <w:rsid w:val="008C0BC8"/>
    <w:rsid w:val="008C0FDA"/>
    <w:rsid w:val="008C1EC4"/>
    <w:rsid w:val="008C31FF"/>
    <w:rsid w:val="008C3571"/>
    <w:rsid w:val="008C52FC"/>
    <w:rsid w:val="008C6B48"/>
    <w:rsid w:val="008C6EF4"/>
    <w:rsid w:val="008C7C49"/>
    <w:rsid w:val="008D1BDB"/>
    <w:rsid w:val="008D32B2"/>
    <w:rsid w:val="008D37B3"/>
    <w:rsid w:val="008D5E80"/>
    <w:rsid w:val="008E1ED4"/>
    <w:rsid w:val="008E21E4"/>
    <w:rsid w:val="008F194C"/>
    <w:rsid w:val="008F2592"/>
    <w:rsid w:val="008F472A"/>
    <w:rsid w:val="008F6840"/>
    <w:rsid w:val="008F6CC7"/>
    <w:rsid w:val="008F75C9"/>
    <w:rsid w:val="00900F97"/>
    <w:rsid w:val="00901D78"/>
    <w:rsid w:val="0090441C"/>
    <w:rsid w:val="009059C5"/>
    <w:rsid w:val="00910B70"/>
    <w:rsid w:val="00911366"/>
    <w:rsid w:val="0091154E"/>
    <w:rsid w:val="00911D65"/>
    <w:rsid w:val="00913981"/>
    <w:rsid w:val="00914FBB"/>
    <w:rsid w:val="009156C8"/>
    <w:rsid w:val="00916C73"/>
    <w:rsid w:val="00920FA1"/>
    <w:rsid w:val="00923CD3"/>
    <w:rsid w:val="00923E7D"/>
    <w:rsid w:val="00932217"/>
    <w:rsid w:val="00937051"/>
    <w:rsid w:val="00937D71"/>
    <w:rsid w:val="00940E91"/>
    <w:rsid w:val="0094146D"/>
    <w:rsid w:val="009436F4"/>
    <w:rsid w:val="00943C42"/>
    <w:rsid w:val="009445E7"/>
    <w:rsid w:val="009448E4"/>
    <w:rsid w:val="00944EAB"/>
    <w:rsid w:val="00944ECA"/>
    <w:rsid w:val="00945F62"/>
    <w:rsid w:val="00951109"/>
    <w:rsid w:val="00951AB6"/>
    <w:rsid w:val="00952B58"/>
    <w:rsid w:val="0095588D"/>
    <w:rsid w:val="0095621B"/>
    <w:rsid w:val="00956643"/>
    <w:rsid w:val="00960A1B"/>
    <w:rsid w:val="00961D2A"/>
    <w:rsid w:val="00961E46"/>
    <w:rsid w:val="009639E8"/>
    <w:rsid w:val="00964D5C"/>
    <w:rsid w:val="0096500E"/>
    <w:rsid w:val="00965F2F"/>
    <w:rsid w:val="00970F71"/>
    <w:rsid w:val="00972B4A"/>
    <w:rsid w:val="00973450"/>
    <w:rsid w:val="00973708"/>
    <w:rsid w:val="00975B76"/>
    <w:rsid w:val="00976757"/>
    <w:rsid w:val="009769B2"/>
    <w:rsid w:val="009800E4"/>
    <w:rsid w:val="00981157"/>
    <w:rsid w:val="009822CE"/>
    <w:rsid w:val="00982D15"/>
    <w:rsid w:val="00982EB2"/>
    <w:rsid w:val="00984E18"/>
    <w:rsid w:val="00986A1D"/>
    <w:rsid w:val="00987226"/>
    <w:rsid w:val="00990446"/>
    <w:rsid w:val="009931D0"/>
    <w:rsid w:val="00995149"/>
    <w:rsid w:val="00996315"/>
    <w:rsid w:val="00996C41"/>
    <w:rsid w:val="00997140"/>
    <w:rsid w:val="00997383"/>
    <w:rsid w:val="009A266B"/>
    <w:rsid w:val="009A5215"/>
    <w:rsid w:val="009B1B26"/>
    <w:rsid w:val="009B3A9C"/>
    <w:rsid w:val="009B4801"/>
    <w:rsid w:val="009B487E"/>
    <w:rsid w:val="009B4F4A"/>
    <w:rsid w:val="009B666E"/>
    <w:rsid w:val="009C101E"/>
    <w:rsid w:val="009C1F03"/>
    <w:rsid w:val="009C4957"/>
    <w:rsid w:val="009C65DB"/>
    <w:rsid w:val="009C7257"/>
    <w:rsid w:val="009D1043"/>
    <w:rsid w:val="009D1A1C"/>
    <w:rsid w:val="009D1B69"/>
    <w:rsid w:val="009D2B89"/>
    <w:rsid w:val="009D34A9"/>
    <w:rsid w:val="009D366B"/>
    <w:rsid w:val="009D3EA5"/>
    <w:rsid w:val="009D46BC"/>
    <w:rsid w:val="009D6328"/>
    <w:rsid w:val="009E0813"/>
    <w:rsid w:val="009E1636"/>
    <w:rsid w:val="009E188C"/>
    <w:rsid w:val="009E1A45"/>
    <w:rsid w:val="009E2F5C"/>
    <w:rsid w:val="009E644B"/>
    <w:rsid w:val="009F1768"/>
    <w:rsid w:val="009F2F94"/>
    <w:rsid w:val="009F7B6A"/>
    <w:rsid w:val="00A014E9"/>
    <w:rsid w:val="00A02F6B"/>
    <w:rsid w:val="00A03142"/>
    <w:rsid w:val="00A04D4B"/>
    <w:rsid w:val="00A04D77"/>
    <w:rsid w:val="00A05416"/>
    <w:rsid w:val="00A06351"/>
    <w:rsid w:val="00A06D4C"/>
    <w:rsid w:val="00A07229"/>
    <w:rsid w:val="00A0785D"/>
    <w:rsid w:val="00A12987"/>
    <w:rsid w:val="00A12F2C"/>
    <w:rsid w:val="00A13ECA"/>
    <w:rsid w:val="00A15D8C"/>
    <w:rsid w:val="00A1710B"/>
    <w:rsid w:val="00A2127F"/>
    <w:rsid w:val="00A231B9"/>
    <w:rsid w:val="00A24329"/>
    <w:rsid w:val="00A25E2D"/>
    <w:rsid w:val="00A2626F"/>
    <w:rsid w:val="00A263C1"/>
    <w:rsid w:val="00A2660F"/>
    <w:rsid w:val="00A26B1D"/>
    <w:rsid w:val="00A27949"/>
    <w:rsid w:val="00A27FD6"/>
    <w:rsid w:val="00A31D0F"/>
    <w:rsid w:val="00A32BA0"/>
    <w:rsid w:val="00A33EB0"/>
    <w:rsid w:val="00A344D4"/>
    <w:rsid w:val="00A345BB"/>
    <w:rsid w:val="00A371C2"/>
    <w:rsid w:val="00A40C0F"/>
    <w:rsid w:val="00A41358"/>
    <w:rsid w:val="00A43330"/>
    <w:rsid w:val="00A450F7"/>
    <w:rsid w:val="00A47210"/>
    <w:rsid w:val="00A47732"/>
    <w:rsid w:val="00A47E8F"/>
    <w:rsid w:val="00A5200B"/>
    <w:rsid w:val="00A532BE"/>
    <w:rsid w:val="00A559D2"/>
    <w:rsid w:val="00A5631E"/>
    <w:rsid w:val="00A60637"/>
    <w:rsid w:val="00A6124B"/>
    <w:rsid w:val="00A62A11"/>
    <w:rsid w:val="00A645A8"/>
    <w:rsid w:val="00A64D05"/>
    <w:rsid w:val="00A64D37"/>
    <w:rsid w:val="00A66262"/>
    <w:rsid w:val="00A6755B"/>
    <w:rsid w:val="00A7353E"/>
    <w:rsid w:val="00A7440A"/>
    <w:rsid w:val="00A74E7B"/>
    <w:rsid w:val="00A80817"/>
    <w:rsid w:val="00A8246E"/>
    <w:rsid w:val="00A851BC"/>
    <w:rsid w:val="00A86736"/>
    <w:rsid w:val="00A86E18"/>
    <w:rsid w:val="00A87479"/>
    <w:rsid w:val="00A9382B"/>
    <w:rsid w:val="00A93ACB"/>
    <w:rsid w:val="00AA0064"/>
    <w:rsid w:val="00AA0BF6"/>
    <w:rsid w:val="00AA1CF3"/>
    <w:rsid w:val="00AA20B1"/>
    <w:rsid w:val="00AA232D"/>
    <w:rsid w:val="00AA322C"/>
    <w:rsid w:val="00AB0DAA"/>
    <w:rsid w:val="00AB266E"/>
    <w:rsid w:val="00AB43ED"/>
    <w:rsid w:val="00AB4884"/>
    <w:rsid w:val="00AB5B63"/>
    <w:rsid w:val="00AB7C9B"/>
    <w:rsid w:val="00AB7CD6"/>
    <w:rsid w:val="00AC01EB"/>
    <w:rsid w:val="00AC3977"/>
    <w:rsid w:val="00AC41A8"/>
    <w:rsid w:val="00AC4987"/>
    <w:rsid w:val="00AC6274"/>
    <w:rsid w:val="00AC6626"/>
    <w:rsid w:val="00AC7673"/>
    <w:rsid w:val="00AD0377"/>
    <w:rsid w:val="00AD264B"/>
    <w:rsid w:val="00AE04EA"/>
    <w:rsid w:val="00AE0E07"/>
    <w:rsid w:val="00AE1DC8"/>
    <w:rsid w:val="00AE448B"/>
    <w:rsid w:val="00AE57AB"/>
    <w:rsid w:val="00AE68AF"/>
    <w:rsid w:val="00AE6BD0"/>
    <w:rsid w:val="00AF0A4D"/>
    <w:rsid w:val="00AF32B4"/>
    <w:rsid w:val="00AF33CD"/>
    <w:rsid w:val="00AF380C"/>
    <w:rsid w:val="00AF5C4C"/>
    <w:rsid w:val="00B02409"/>
    <w:rsid w:val="00B05BE4"/>
    <w:rsid w:val="00B05EDC"/>
    <w:rsid w:val="00B063F7"/>
    <w:rsid w:val="00B07BD2"/>
    <w:rsid w:val="00B1035F"/>
    <w:rsid w:val="00B10920"/>
    <w:rsid w:val="00B10B7B"/>
    <w:rsid w:val="00B10EBF"/>
    <w:rsid w:val="00B120A2"/>
    <w:rsid w:val="00B12BF8"/>
    <w:rsid w:val="00B13DDF"/>
    <w:rsid w:val="00B201B3"/>
    <w:rsid w:val="00B229A7"/>
    <w:rsid w:val="00B22D38"/>
    <w:rsid w:val="00B231BD"/>
    <w:rsid w:val="00B2327A"/>
    <w:rsid w:val="00B23BA8"/>
    <w:rsid w:val="00B2557C"/>
    <w:rsid w:val="00B261EE"/>
    <w:rsid w:val="00B31121"/>
    <w:rsid w:val="00B32404"/>
    <w:rsid w:val="00B35050"/>
    <w:rsid w:val="00B35269"/>
    <w:rsid w:val="00B36261"/>
    <w:rsid w:val="00B45583"/>
    <w:rsid w:val="00B47536"/>
    <w:rsid w:val="00B50B53"/>
    <w:rsid w:val="00B50D20"/>
    <w:rsid w:val="00B53491"/>
    <w:rsid w:val="00B54996"/>
    <w:rsid w:val="00B55A16"/>
    <w:rsid w:val="00B57E11"/>
    <w:rsid w:val="00B60C94"/>
    <w:rsid w:val="00B61D1B"/>
    <w:rsid w:val="00B632FE"/>
    <w:rsid w:val="00B64675"/>
    <w:rsid w:val="00B66245"/>
    <w:rsid w:val="00B668CC"/>
    <w:rsid w:val="00B6759B"/>
    <w:rsid w:val="00B67AB8"/>
    <w:rsid w:val="00B70564"/>
    <w:rsid w:val="00B70E3E"/>
    <w:rsid w:val="00B710E9"/>
    <w:rsid w:val="00B726D5"/>
    <w:rsid w:val="00B73286"/>
    <w:rsid w:val="00B7581D"/>
    <w:rsid w:val="00B76262"/>
    <w:rsid w:val="00B76527"/>
    <w:rsid w:val="00B7789B"/>
    <w:rsid w:val="00B77A45"/>
    <w:rsid w:val="00B81939"/>
    <w:rsid w:val="00B81A08"/>
    <w:rsid w:val="00B86ABA"/>
    <w:rsid w:val="00B87702"/>
    <w:rsid w:val="00B9117A"/>
    <w:rsid w:val="00B9191C"/>
    <w:rsid w:val="00B9232B"/>
    <w:rsid w:val="00B92EFE"/>
    <w:rsid w:val="00B93475"/>
    <w:rsid w:val="00B95DAC"/>
    <w:rsid w:val="00B974FC"/>
    <w:rsid w:val="00B97F0F"/>
    <w:rsid w:val="00BA0243"/>
    <w:rsid w:val="00BA0A5C"/>
    <w:rsid w:val="00BA38BA"/>
    <w:rsid w:val="00BA46B2"/>
    <w:rsid w:val="00BA5BF3"/>
    <w:rsid w:val="00BB1809"/>
    <w:rsid w:val="00BB26E3"/>
    <w:rsid w:val="00BB56EA"/>
    <w:rsid w:val="00BB78CA"/>
    <w:rsid w:val="00BC0092"/>
    <w:rsid w:val="00BC16F1"/>
    <w:rsid w:val="00BC275E"/>
    <w:rsid w:val="00BD2F14"/>
    <w:rsid w:val="00BD49AF"/>
    <w:rsid w:val="00BD4AEE"/>
    <w:rsid w:val="00BD70CB"/>
    <w:rsid w:val="00BD77EC"/>
    <w:rsid w:val="00BE099F"/>
    <w:rsid w:val="00BE1895"/>
    <w:rsid w:val="00BE2FF6"/>
    <w:rsid w:val="00BE3A0A"/>
    <w:rsid w:val="00BE4904"/>
    <w:rsid w:val="00BE61B2"/>
    <w:rsid w:val="00BF043D"/>
    <w:rsid w:val="00BF15DF"/>
    <w:rsid w:val="00BF2B28"/>
    <w:rsid w:val="00BF4E49"/>
    <w:rsid w:val="00BF652C"/>
    <w:rsid w:val="00C02444"/>
    <w:rsid w:val="00C026DA"/>
    <w:rsid w:val="00C02D46"/>
    <w:rsid w:val="00C03866"/>
    <w:rsid w:val="00C04263"/>
    <w:rsid w:val="00C042B2"/>
    <w:rsid w:val="00C10BAC"/>
    <w:rsid w:val="00C10E02"/>
    <w:rsid w:val="00C138F2"/>
    <w:rsid w:val="00C157D9"/>
    <w:rsid w:val="00C163DC"/>
    <w:rsid w:val="00C17EBB"/>
    <w:rsid w:val="00C20DB4"/>
    <w:rsid w:val="00C21090"/>
    <w:rsid w:val="00C2261A"/>
    <w:rsid w:val="00C22C3D"/>
    <w:rsid w:val="00C2676E"/>
    <w:rsid w:val="00C3137A"/>
    <w:rsid w:val="00C33651"/>
    <w:rsid w:val="00C3589B"/>
    <w:rsid w:val="00C3684C"/>
    <w:rsid w:val="00C37528"/>
    <w:rsid w:val="00C40787"/>
    <w:rsid w:val="00C4398C"/>
    <w:rsid w:val="00C43B9A"/>
    <w:rsid w:val="00C473E3"/>
    <w:rsid w:val="00C501CD"/>
    <w:rsid w:val="00C50FCE"/>
    <w:rsid w:val="00C52428"/>
    <w:rsid w:val="00C52B0B"/>
    <w:rsid w:val="00C52C8C"/>
    <w:rsid w:val="00C532E1"/>
    <w:rsid w:val="00C54A99"/>
    <w:rsid w:val="00C559F5"/>
    <w:rsid w:val="00C62D66"/>
    <w:rsid w:val="00C63A45"/>
    <w:rsid w:val="00C64A86"/>
    <w:rsid w:val="00C65FA4"/>
    <w:rsid w:val="00C66724"/>
    <w:rsid w:val="00C667EB"/>
    <w:rsid w:val="00C66D06"/>
    <w:rsid w:val="00C67B6A"/>
    <w:rsid w:val="00C72EE2"/>
    <w:rsid w:val="00C73570"/>
    <w:rsid w:val="00C73F3F"/>
    <w:rsid w:val="00C74245"/>
    <w:rsid w:val="00C7471F"/>
    <w:rsid w:val="00C765C1"/>
    <w:rsid w:val="00C816BB"/>
    <w:rsid w:val="00C829A3"/>
    <w:rsid w:val="00C82BA6"/>
    <w:rsid w:val="00C82ED4"/>
    <w:rsid w:val="00C86BE8"/>
    <w:rsid w:val="00C948B0"/>
    <w:rsid w:val="00C96F6D"/>
    <w:rsid w:val="00CA1399"/>
    <w:rsid w:val="00CA18B2"/>
    <w:rsid w:val="00CA30E1"/>
    <w:rsid w:val="00CA3A73"/>
    <w:rsid w:val="00CA4BA4"/>
    <w:rsid w:val="00CA4D58"/>
    <w:rsid w:val="00CA69BF"/>
    <w:rsid w:val="00CB2D1F"/>
    <w:rsid w:val="00CB6AC3"/>
    <w:rsid w:val="00CB7EA6"/>
    <w:rsid w:val="00CC102C"/>
    <w:rsid w:val="00CC5320"/>
    <w:rsid w:val="00CD0D09"/>
    <w:rsid w:val="00CD4019"/>
    <w:rsid w:val="00CD571E"/>
    <w:rsid w:val="00CD70C6"/>
    <w:rsid w:val="00CE0E13"/>
    <w:rsid w:val="00CE1A51"/>
    <w:rsid w:val="00CE1BDA"/>
    <w:rsid w:val="00CE2538"/>
    <w:rsid w:val="00CE298F"/>
    <w:rsid w:val="00CE4431"/>
    <w:rsid w:val="00CE5B30"/>
    <w:rsid w:val="00CE6522"/>
    <w:rsid w:val="00CF1D33"/>
    <w:rsid w:val="00CF2785"/>
    <w:rsid w:val="00CF3A8F"/>
    <w:rsid w:val="00D02C6F"/>
    <w:rsid w:val="00D054F8"/>
    <w:rsid w:val="00D05682"/>
    <w:rsid w:val="00D06CB6"/>
    <w:rsid w:val="00D13697"/>
    <w:rsid w:val="00D174F0"/>
    <w:rsid w:val="00D2040F"/>
    <w:rsid w:val="00D24E7A"/>
    <w:rsid w:val="00D25D03"/>
    <w:rsid w:val="00D2677E"/>
    <w:rsid w:val="00D27E81"/>
    <w:rsid w:val="00D30ABB"/>
    <w:rsid w:val="00D31DF1"/>
    <w:rsid w:val="00D336F8"/>
    <w:rsid w:val="00D36461"/>
    <w:rsid w:val="00D36A0F"/>
    <w:rsid w:val="00D37F26"/>
    <w:rsid w:val="00D40570"/>
    <w:rsid w:val="00D414CC"/>
    <w:rsid w:val="00D42AB9"/>
    <w:rsid w:val="00D4302D"/>
    <w:rsid w:val="00D43496"/>
    <w:rsid w:val="00D44882"/>
    <w:rsid w:val="00D46BC7"/>
    <w:rsid w:val="00D503E1"/>
    <w:rsid w:val="00D5078A"/>
    <w:rsid w:val="00D50910"/>
    <w:rsid w:val="00D544F1"/>
    <w:rsid w:val="00D5537A"/>
    <w:rsid w:val="00D578AD"/>
    <w:rsid w:val="00D67784"/>
    <w:rsid w:val="00D72339"/>
    <w:rsid w:val="00D73147"/>
    <w:rsid w:val="00D73A98"/>
    <w:rsid w:val="00D804B3"/>
    <w:rsid w:val="00D819BD"/>
    <w:rsid w:val="00D81B93"/>
    <w:rsid w:val="00D837E7"/>
    <w:rsid w:val="00D83D90"/>
    <w:rsid w:val="00D8420C"/>
    <w:rsid w:val="00D8456C"/>
    <w:rsid w:val="00D852DC"/>
    <w:rsid w:val="00D90236"/>
    <w:rsid w:val="00D90613"/>
    <w:rsid w:val="00D92D1D"/>
    <w:rsid w:val="00D95F4E"/>
    <w:rsid w:val="00D9640E"/>
    <w:rsid w:val="00D96EEE"/>
    <w:rsid w:val="00D9769B"/>
    <w:rsid w:val="00D97759"/>
    <w:rsid w:val="00D97EBA"/>
    <w:rsid w:val="00DA06B7"/>
    <w:rsid w:val="00DA33DC"/>
    <w:rsid w:val="00DA3A98"/>
    <w:rsid w:val="00DB1759"/>
    <w:rsid w:val="00DB1FEF"/>
    <w:rsid w:val="00DB3165"/>
    <w:rsid w:val="00DB3193"/>
    <w:rsid w:val="00DB43F9"/>
    <w:rsid w:val="00DB57BB"/>
    <w:rsid w:val="00DC03EE"/>
    <w:rsid w:val="00DC28FE"/>
    <w:rsid w:val="00DC4B9F"/>
    <w:rsid w:val="00DC560B"/>
    <w:rsid w:val="00DC5874"/>
    <w:rsid w:val="00DC5F86"/>
    <w:rsid w:val="00DC6382"/>
    <w:rsid w:val="00DD07D7"/>
    <w:rsid w:val="00DD3A92"/>
    <w:rsid w:val="00DD47F8"/>
    <w:rsid w:val="00DD663D"/>
    <w:rsid w:val="00DD6947"/>
    <w:rsid w:val="00DD7C9F"/>
    <w:rsid w:val="00DE2DF7"/>
    <w:rsid w:val="00DE3C83"/>
    <w:rsid w:val="00DE3DD1"/>
    <w:rsid w:val="00DE64F2"/>
    <w:rsid w:val="00DE6550"/>
    <w:rsid w:val="00DE6B4A"/>
    <w:rsid w:val="00DE6E3A"/>
    <w:rsid w:val="00DE7188"/>
    <w:rsid w:val="00DF0177"/>
    <w:rsid w:val="00DF104F"/>
    <w:rsid w:val="00DF2303"/>
    <w:rsid w:val="00DF320E"/>
    <w:rsid w:val="00DF5613"/>
    <w:rsid w:val="00DF6A49"/>
    <w:rsid w:val="00DF77F6"/>
    <w:rsid w:val="00E0028B"/>
    <w:rsid w:val="00E00B58"/>
    <w:rsid w:val="00E00CED"/>
    <w:rsid w:val="00E011EE"/>
    <w:rsid w:val="00E01FF3"/>
    <w:rsid w:val="00E02F1A"/>
    <w:rsid w:val="00E05270"/>
    <w:rsid w:val="00E056A4"/>
    <w:rsid w:val="00E06946"/>
    <w:rsid w:val="00E072F8"/>
    <w:rsid w:val="00E11FE6"/>
    <w:rsid w:val="00E125CB"/>
    <w:rsid w:val="00E138EF"/>
    <w:rsid w:val="00E16182"/>
    <w:rsid w:val="00E22C47"/>
    <w:rsid w:val="00E23217"/>
    <w:rsid w:val="00E23379"/>
    <w:rsid w:val="00E24441"/>
    <w:rsid w:val="00E26172"/>
    <w:rsid w:val="00E262EF"/>
    <w:rsid w:val="00E27C68"/>
    <w:rsid w:val="00E322F8"/>
    <w:rsid w:val="00E327B0"/>
    <w:rsid w:val="00E32D69"/>
    <w:rsid w:val="00E3396E"/>
    <w:rsid w:val="00E33DAE"/>
    <w:rsid w:val="00E340A8"/>
    <w:rsid w:val="00E369A3"/>
    <w:rsid w:val="00E3712A"/>
    <w:rsid w:val="00E37BE1"/>
    <w:rsid w:val="00E407B7"/>
    <w:rsid w:val="00E4311F"/>
    <w:rsid w:val="00E4474B"/>
    <w:rsid w:val="00E455E6"/>
    <w:rsid w:val="00E51374"/>
    <w:rsid w:val="00E5220A"/>
    <w:rsid w:val="00E52412"/>
    <w:rsid w:val="00E5369E"/>
    <w:rsid w:val="00E53747"/>
    <w:rsid w:val="00E615A1"/>
    <w:rsid w:val="00E625D8"/>
    <w:rsid w:val="00E6722E"/>
    <w:rsid w:val="00E67C68"/>
    <w:rsid w:val="00E70479"/>
    <w:rsid w:val="00E70553"/>
    <w:rsid w:val="00E70DC8"/>
    <w:rsid w:val="00E7137E"/>
    <w:rsid w:val="00E73C09"/>
    <w:rsid w:val="00E74550"/>
    <w:rsid w:val="00E770AD"/>
    <w:rsid w:val="00E77EB5"/>
    <w:rsid w:val="00E80856"/>
    <w:rsid w:val="00E83E76"/>
    <w:rsid w:val="00E83F25"/>
    <w:rsid w:val="00E84397"/>
    <w:rsid w:val="00E87458"/>
    <w:rsid w:val="00E87B1A"/>
    <w:rsid w:val="00E87C26"/>
    <w:rsid w:val="00E9068F"/>
    <w:rsid w:val="00E93D48"/>
    <w:rsid w:val="00E9455E"/>
    <w:rsid w:val="00E945C0"/>
    <w:rsid w:val="00E94BDC"/>
    <w:rsid w:val="00E96AEA"/>
    <w:rsid w:val="00EA0BB8"/>
    <w:rsid w:val="00EA2020"/>
    <w:rsid w:val="00EA43E3"/>
    <w:rsid w:val="00EA7F75"/>
    <w:rsid w:val="00EB088A"/>
    <w:rsid w:val="00EB0F08"/>
    <w:rsid w:val="00EB1345"/>
    <w:rsid w:val="00EB172F"/>
    <w:rsid w:val="00EB1DC0"/>
    <w:rsid w:val="00EB3211"/>
    <w:rsid w:val="00EB4280"/>
    <w:rsid w:val="00EB71E5"/>
    <w:rsid w:val="00EC615C"/>
    <w:rsid w:val="00EC7506"/>
    <w:rsid w:val="00ED0963"/>
    <w:rsid w:val="00ED1048"/>
    <w:rsid w:val="00ED104C"/>
    <w:rsid w:val="00ED3CDF"/>
    <w:rsid w:val="00ED619B"/>
    <w:rsid w:val="00EE0E61"/>
    <w:rsid w:val="00EE73C0"/>
    <w:rsid w:val="00EE74C3"/>
    <w:rsid w:val="00EE7CF3"/>
    <w:rsid w:val="00EF3F93"/>
    <w:rsid w:val="00EF40C4"/>
    <w:rsid w:val="00EF4310"/>
    <w:rsid w:val="00F0086E"/>
    <w:rsid w:val="00F011B9"/>
    <w:rsid w:val="00F01C49"/>
    <w:rsid w:val="00F02A2F"/>
    <w:rsid w:val="00F062D1"/>
    <w:rsid w:val="00F0663C"/>
    <w:rsid w:val="00F07173"/>
    <w:rsid w:val="00F07FDC"/>
    <w:rsid w:val="00F11187"/>
    <w:rsid w:val="00F114C4"/>
    <w:rsid w:val="00F11689"/>
    <w:rsid w:val="00F11F73"/>
    <w:rsid w:val="00F13D29"/>
    <w:rsid w:val="00F15091"/>
    <w:rsid w:val="00F1518F"/>
    <w:rsid w:val="00F25050"/>
    <w:rsid w:val="00F2531B"/>
    <w:rsid w:val="00F25C55"/>
    <w:rsid w:val="00F2737D"/>
    <w:rsid w:val="00F273EC"/>
    <w:rsid w:val="00F27EAC"/>
    <w:rsid w:val="00F350D6"/>
    <w:rsid w:val="00F3604A"/>
    <w:rsid w:val="00F37F5F"/>
    <w:rsid w:val="00F44811"/>
    <w:rsid w:val="00F45305"/>
    <w:rsid w:val="00F461C8"/>
    <w:rsid w:val="00F46AE2"/>
    <w:rsid w:val="00F46BF2"/>
    <w:rsid w:val="00F52440"/>
    <w:rsid w:val="00F5564A"/>
    <w:rsid w:val="00F55C89"/>
    <w:rsid w:val="00F622F6"/>
    <w:rsid w:val="00F6485A"/>
    <w:rsid w:val="00F64E10"/>
    <w:rsid w:val="00F6555B"/>
    <w:rsid w:val="00F7243E"/>
    <w:rsid w:val="00F73E68"/>
    <w:rsid w:val="00F77284"/>
    <w:rsid w:val="00F81431"/>
    <w:rsid w:val="00F83E66"/>
    <w:rsid w:val="00F85A7D"/>
    <w:rsid w:val="00F86EC2"/>
    <w:rsid w:val="00F95865"/>
    <w:rsid w:val="00F95EC6"/>
    <w:rsid w:val="00FA0666"/>
    <w:rsid w:val="00FA16A2"/>
    <w:rsid w:val="00FB04D8"/>
    <w:rsid w:val="00FB45ED"/>
    <w:rsid w:val="00FB73AA"/>
    <w:rsid w:val="00FB7EA3"/>
    <w:rsid w:val="00FC0171"/>
    <w:rsid w:val="00FC0DEB"/>
    <w:rsid w:val="00FC70D6"/>
    <w:rsid w:val="00FD1216"/>
    <w:rsid w:val="00FD1750"/>
    <w:rsid w:val="00FD1E58"/>
    <w:rsid w:val="00FD4E38"/>
    <w:rsid w:val="00FD7A21"/>
    <w:rsid w:val="00FE0009"/>
    <w:rsid w:val="00FE2069"/>
    <w:rsid w:val="00FE3189"/>
    <w:rsid w:val="00FE56B2"/>
    <w:rsid w:val="00FE6266"/>
    <w:rsid w:val="00FE747C"/>
    <w:rsid w:val="00FF194D"/>
    <w:rsid w:val="00FF22F7"/>
    <w:rsid w:val="00FF3138"/>
    <w:rsid w:val="00FF48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7D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E188C"/>
    <w:pPr>
      <w:tabs>
        <w:tab w:val="center" w:pos="4677"/>
        <w:tab w:val="right" w:pos="9355"/>
      </w:tabs>
    </w:pPr>
  </w:style>
  <w:style w:type="character" w:customStyle="1" w:styleId="a4">
    <w:name w:val="Нижний колонтитул Знак"/>
    <w:basedOn w:val="a0"/>
    <w:link w:val="a3"/>
    <w:uiPriority w:val="99"/>
    <w:locked/>
    <w:rsid w:val="00842B90"/>
    <w:rPr>
      <w:rFonts w:cs="Times New Roman"/>
      <w:sz w:val="24"/>
      <w:szCs w:val="24"/>
    </w:rPr>
  </w:style>
  <w:style w:type="character" w:styleId="a5">
    <w:name w:val="page number"/>
    <w:basedOn w:val="a0"/>
    <w:uiPriority w:val="99"/>
    <w:rsid w:val="009E188C"/>
    <w:rPr>
      <w:rFonts w:cs="Times New Roman"/>
    </w:rPr>
  </w:style>
  <w:style w:type="table" w:styleId="a6">
    <w:name w:val="Table Grid"/>
    <w:basedOn w:val="a1"/>
    <w:uiPriority w:val="99"/>
    <w:rsid w:val="002475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595CFC"/>
    <w:pPr>
      <w:tabs>
        <w:tab w:val="center" w:pos="4677"/>
        <w:tab w:val="right" w:pos="9355"/>
      </w:tabs>
    </w:pPr>
  </w:style>
  <w:style w:type="character" w:customStyle="1" w:styleId="a8">
    <w:name w:val="Верхний колонтитул Знак"/>
    <w:basedOn w:val="a0"/>
    <w:link w:val="a7"/>
    <w:uiPriority w:val="99"/>
    <w:semiHidden/>
    <w:locked/>
    <w:rsid w:val="007C4332"/>
    <w:rPr>
      <w:rFonts w:cs="Times New Roman"/>
      <w:sz w:val="24"/>
      <w:szCs w:val="24"/>
    </w:rPr>
  </w:style>
  <w:style w:type="paragraph" w:styleId="2">
    <w:name w:val="Body Text 2"/>
    <w:basedOn w:val="a"/>
    <w:link w:val="20"/>
    <w:uiPriority w:val="99"/>
    <w:rsid w:val="00A74E7B"/>
    <w:pPr>
      <w:spacing w:before="100" w:beforeAutospacing="1" w:after="100" w:afterAutospacing="1"/>
    </w:pPr>
  </w:style>
  <w:style w:type="character" w:customStyle="1" w:styleId="20">
    <w:name w:val="Основной текст 2 Знак"/>
    <w:basedOn w:val="a0"/>
    <w:link w:val="2"/>
    <w:uiPriority w:val="99"/>
    <w:locked/>
    <w:rsid w:val="00A74E7B"/>
    <w:rPr>
      <w:rFonts w:cs="Times New Roman"/>
      <w:sz w:val="24"/>
      <w:szCs w:val="24"/>
    </w:rPr>
  </w:style>
  <w:style w:type="paragraph" w:customStyle="1" w:styleId="copyright-info">
    <w:name w:val="copyright-info"/>
    <w:basedOn w:val="a"/>
    <w:uiPriority w:val="99"/>
    <w:rsid w:val="00337585"/>
    <w:pPr>
      <w:spacing w:before="100" w:beforeAutospacing="1" w:after="100" w:afterAutospacing="1"/>
    </w:pPr>
  </w:style>
  <w:style w:type="character" w:styleId="a9">
    <w:name w:val="Hyperlink"/>
    <w:basedOn w:val="a0"/>
    <w:uiPriority w:val="99"/>
    <w:rsid w:val="00337585"/>
    <w:rPr>
      <w:rFonts w:cs="Times New Roman"/>
      <w:color w:val="0000FF"/>
      <w:u w:val="single"/>
    </w:rPr>
  </w:style>
  <w:style w:type="paragraph" w:styleId="aa">
    <w:name w:val="Balloon Text"/>
    <w:basedOn w:val="a"/>
    <w:link w:val="ab"/>
    <w:uiPriority w:val="99"/>
    <w:rsid w:val="00842B90"/>
    <w:rPr>
      <w:rFonts w:ascii="Tahoma" w:hAnsi="Tahoma" w:cs="Tahoma"/>
      <w:sz w:val="16"/>
      <w:szCs w:val="16"/>
    </w:rPr>
  </w:style>
  <w:style w:type="character" w:customStyle="1" w:styleId="ab">
    <w:name w:val="Текст выноски Знак"/>
    <w:basedOn w:val="a0"/>
    <w:link w:val="aa"/>
    <w:uiPriority w:val="99"/>
    <w:locked/>
    <w:rsid w:val="00842B90"/>
    <w:rPr>
      <w:rFonts w:ascii="Tahoma" w:hAnsi="Tahoma" w:cs="Tahoma"/>
      <w:sz w:val="16"/>
      <w:szCs w:val="16"/>
    </w:rPr>
  </w:style>
  <w:style w:type="paragraph" w:customStyle="1" w:styleId="s3">
    <w:name w:val="s_3"/>
    <w:basedOn w:val="a"/>
    <w:uiPriority w:val="99"/>
    <w:rsid w:val="00DD663D"/>
    <w:pPr>
      <w:spacing w:before="100" w:beforeAutospacing="1" w:after="100" w:afterAutospacing="1"/>
    </w:pPr>
  </w:style>
  <w:style w:type="paragraph" w:styleId="ac">
    <w:name w:val="Normal (Web)"/>
    <w:basedOn w:val="a"/>
    <w:uiPriority w:val="99"/>
    <w:rsid w:val="00DD663D"/>
    <w:pPr>
      <w:spacing w:before="100" w:beforeAutospacing="1" w:after="100" w:afterAutospacing="1"/>
    </w:pPr>
  </w:style>
  <w:style w:type="paragraph" w:customStyle="1" w:styleId="s1">
    <w:name w:val="s_1"/>
    <w:basedOn w:val="a"/>
    <w:uiPriority w:val="99"/>
    <w:rsid w:val="00DD663D"/>
    <w:pPr>
      <w:spacing w:before="100" w:beforeAutospacing="1" w:after="100" w:afterAutospacing="1"/>
    </w:pPr>
  </w:style>
  <w:style w:type="character" w:customStyle="1" w:styleId="6">
    <w:name w:val="Основной текст (6)_"/>
    <w:basedOn w:val="a0"/>
    <w:link w:val="60"/>
    <w:uiPriority w:val="99"/>
    <w:locked/>
    <w:rsid w:val="00A371C2"/>
    <w:rPr>
      <w:rFonts w:cs="Times New Roman"/>
      <w:b/>
      <w:bCs/>
      <w:sz w:val="19"/>
      <w:szCs w:val="19"/>
      <w:shd w:val="clear" w:color="auto" w:fill="FFFFFF"/>
    </w:rPr>
  </w:style>
  <w:style w:type="character" w:customStyle="1" w:styleId="21">
    <w:name w:val="Основной текст (2)_"/>
    <w:basedOn w:val="a0"/>
    <w:link w:val="22"/>
    <w:uiPriority w:val="99"/>
    <w:locked/>
    <w:rsid w:val="00A371C2"/>
    <w:rPr>
      <w:rFonts w:cs="Times New Roman"/>
      <w:sz w:val="19"/>
      <w:szCs w:val="19"/>
      <w:shd w:val="clear" w:color="auto" w:fill="FFFFFF"/>
    </w:rPr>
  </w:style>
  <w:style w:type="character" w:customStyle="1" w:styleId="23">
    <w:name w:val="Основной текст (2) + Полужирный"/>
    <w:basedOn w:val="21"/>
    <w:uiPriority w:val="99"/>
    <w:rsid w:val="00A371C2"/>
    <w:rPr>
      <w:b/>
      <w:bCs/>
      <w:color w:val="000000"/>
      <w:spacing w:val="0"/>
      <w:w w:val="100"/>
      <w:position w:val="0"/>
      <w:lang w:val="ru-RU" w:eastAsia="ru-RU"/>
    </w:rPr>
  </w:style>
  <w:style w:type="character" w:customStyle="1" w:styleId="10">
    <w:name w:val="Основной текст (10)_"/>
    <w:basedOn w:val="a0"/>
    <w:link w:val="100"/>
    <w:uiPriority w:val="99"/>
    <w:locked/>
    <w:rsid w:val="00A371C2"/>
    <w:rPr>
      <w:rFonts w:cs="Times New Roman"/>
      <w:b/>
      <w:bCs/>
      <w:i/>
      <w:iCs/>
      <w:sz w:val="19"/>
      <w:szCs w:val="19"/>
      <w:shd w:val="clear" w:color="auto" w:fill="FFFFFF"/>
    </w:rPr>
  </w:style>
  <w:style w:type="character" w:customStyle="1" w:styleId="24">
    <w:name w:val="Основной текст (2) + Малые прописные"/>
    <w:basedOn w:val="21"/>
    <w:uiPriority w:val="99"/>
    <w:rsid w:val="00A371C2"/>
    <w:rPr>
      <w:smallCaps/>
      <w:color w:val="000000"/>
      <w:spacing w:val="0"/>
      <w:w w:val="100"/>
      <w:position w:val="0"/>
      <w:lang w:val="en-US" w:eastAsia="en-US"/>
    </w:rPr>
  </w:style>
  <w:style w:type="character" w:customStyle="1" w:styleId="211pt">
    <w:name w:val="Основной текст (2) + 11 pt"/>
    <w:basedOn w:val="21"/>
    <w:uiPriority w:val="99"/>
    <w:rsid w:val="00A371C2"/>
    <w:rPr>
      <w:color w:val="000000"/>
      <w:spacing w:val="0"/>
      <w:w w:val="100"/>
      <w:position w:val="0"/>
      <w:sz w:val="22"/>
      <w:szCs w:val="22"/>
      <w:lang w:val="ru-RU" w:eastAsia="ru-RU"/>
    </w:rPr>
  </w:style>
  <w:style w:type="paragraph" w:customStyle="1" w:styleId="60">
    <w:name w:val="Основной текст (6)"/>
    <w:basedOn w:val="a"/>
    <w:link w:val="6"/>
    <w:uiPriority w:val="99"/>
    <w:rsid w:val="00A371C2"/>
    <w:pPr>
      <w:widowControl w:val="0"/>
      <w:shd w:val="clear" w:color="auto" w:fill="FFFFFF"/>
      <w:spacing w:line="226" w:lineRule="exact"/>
    </w:pPr>
    <w:rPr>
      <w:b/>
      <w:bCs/>
      <w:sz w:val="19"/>
      <w:szCs w:val="19"/>
    </w:rPr>
  </w:style>
  <w:style w:type="paragraph" w:customStyle="1" w:styleId="22">
    <w:name w:val="Основной текст (2)"/>
    <w:basedOn w:val="a"/>
    <w:link w:val="21"/>
    <w:uiPriority w:val="99"/>
    <w:rsid w:val="00A371C2"/>
    <w:pPr>
      <w:widowControl w:val="0"/>
      <w:shd w:val="clear" w:color="auto" w:fill="FFFFFF"/>
      <w:spacing w:line="226" w:lineRule="exact"/>
      <w:ind w:hanging="360"/>
    </w:pPr>
    <w:rPr>
      <w:sz w:val="19"/>
      <w:szCs w:val="19"/>
    </w:rPr>
  </w:style>
  <w:style w:type="paragraph" w:customStyle="1" w:styleId="100">
    <w:name w:val="Основной текст (10)"/>
    <w:basedOn w:val="a"/>
    <w:link w:val="10"/>
    <w:uiPriority w:val="99"/>
    <w:rsid w:val="00A371C2"/>
    <w:pPr>
      <w:widowControl w:val="0"/>
      <w:shd w:val="clear" w:color="auto" w:fill="FFFFFF"/>
      <w:spacing w:before="180" w:line="230" w:lineRule="exact"/>
      <w:jc w:val="both"/>
    </w:pPr>
    <w:rPr>
      <w:b/>
      <w:bCs/>
      <w:i/>
      <w:iCs/>
      <w:sz w:val="19"/>
      <w:szCs w:val="19"/>
    </w:rPr>
  </w:style>
  <w:style w:type="character" w:customStyle="1" w:styleId="210">
    <w:name w:val="Основной текст (2) + Полужирный1"/>
    <w:aliases w:val="Курсив"/>
    <w:basedOn w:val="21"/>
    <w:uiPriority w:val="99"/>
    <w:rsid w:val="007D5B47"/>
    <w:rPr>
      <w:rFonts w:ascii="Times New Roman" w:hAnsi="Times New Roman"/>
      <w:b/>
      <w:bCs/>
      <w:i/>
      <w:iCs/>
      <w:color w:val="000000"/>
      <w:spacing w:val="0"/>
      <w:w w:val="100"/>
      <w:position w:val="0"/>
      <w:u w:val="none"/>
      <w:lang w:val="ru-RU" w:eastAsia="ru-RU"/>
    </w:rPr>
  </w:style>
  <w:style w:type="character" w:customStyle="1" w:styleId="6Arial">
    <w:name w:val="Основной текст (6) + Arial"/>
    <w:aliases w:val="7,5 pt,Малые прописные"/>
    <w:basedOn w:val="6"/>
    <w:uiPriority w:val="99"/>
    <w:rsid w:val="007D5B47"/>
    <w:rPr>
      <w:rFonts w:ascii="Arial" w:hAnsi="Arial" w:cs="Arial"/>
      <w:smallCaps/>
      <w:color w:val="000000"/>
      <w:spacing w:val="0"/>
      <w:w w:val="100"/>
      <w:position w:val="0"/>
      <w:sz w:val="15"/>
      <w:szCs w:val="15"/>
      <w:u w:val="single"/>
      <w:lang w:val="ru-RU" w:eastAsia="ru-RU"/>
    </w:rPr>
  </w:style>
  <w:style w:type="character" w:customStyle="1" w:styleId="27pt">
    <w:name w:val="Основной текст (2) + 7 pt"/>
    <w:aliases w:val="Полужирный"/>
    <w:basedOn w:val="21"/>
    <w:uiPriority w:val="99"/>
    <w:rsid w:val="007D5B47"/>
    <w:rPr>
      <w:rFonts w:ascii="Times New Roman" w:hAnsi="Times New Roman"/>
      <w:b/>
      <w:bCs/>
      <w:color w:val="000000"/>
      <w:spacing w:val="0"/>
      <w:w w:val="100"/>
      <w:position w:val="0"/>
      <w:sz w:val="14"/>
      <w:szCs w:val="14"/>
      <w:u w:val="none"/>
      <w:lang w:val="en-US" w:eastAsia="en-US"/>
    </w:rPr>
  </w:style>
  <w:style w:type="character" w:customStyle="1" w:styleId="210pt">
    <w:name w:val="Основной текст (2) + 10 pt"/>
    <w:aliases w:val="Курсив2"/>
    <w:basedOn w:val="21"/>
    <w:uiPriority w:val="99"/>
    <w:rsid w:val="00190F81"/>
    <w:rPr>
      <w:rFonts w:ascii="Times New Roman" w:hAnsi="Times New Roman"/>
      <w:i/>
      <w:iCs/>
      <w:color w:val="000000"/>
      <w:spacing w:val="0"/>
      <w:w w:val="100"/>
      <w:position w:val="0"/>
      <w:sz w:val="20"/>
      <w:szCs w:val="20"/>
      <w:u w:val="none"/>
      <w:lang w:val="ru-RU" w:eastAsia="ru-RU"/>
    </w:rPr>
  </w:style>
  <w:style w:type="character" w:customStyle="1" w:styleId="15">
    <w:name w:val="Основной текст (15)_"/>
    <w:basedOn w:val="a0"/>
    <w:link w:val="150"/>
    <w:uiPriority w:val="99"/>
    <w:locked/>
    <w:rsid w:val="00190F81"/>
    <w:rPr>
      <w:rFonts w:cs="Times New Roman"/>
      <w:b/>
      <w:bCs/>
      <w:sz w:val="14"/>
      <w:szCs w:val="14"/>
      <w:shd w:val="clear" w:color="auto" w:fill="FFFFFF"/>
      <w:lang w:val="en-US" w:eastAsia="en-US"/>
    </w:rPr>
  </w:style>
  <w:style w:type="character" w:customStyle="1" w:styleId="13">
    <w:name w:val="Основной текст (13)_"/>
    <w:basedOn w:val="a0"/>
    <w:link w:val="130"/>
    <w:uiPriority w:val="99"/>
    <w:locked/>
    <w:rsid w:val="00190F81"/>
    <w:rPr>
      <w:rFonts w:cs="Times New Roman"/>
      <w:sz w:val="22"/>
      <w:szCs w:val="22"/>
      <w:shd w:val="clear" w:color="auto" w:fill="FFFFFF"/>
    </w:rPr>
  </w:style>
  <w:style w:type="character" w:customStyle="1" w:styleId="139">
    <w:name w:val="Основной текст (13) + 9"/>
    <w:aliases w:val="5 pt1"/>
    <w:basedOn w:val="13"/>
    <w:uiPriority w:val="99"/>
    <w:rsid w:val="00190F81"/>
    <w:rPr>
      <w:color w:val="000000"/>
      <w:spacing w:val="0"/>
      <w:w w:val="100"/>
      <w:position w:val="0"/>
      <w:sz w:val="19"/>
      <w:szCs w:val="19"/>
      <w:lang w:val="ru-RU" w:eastAsia="ru-RU"/>
    </w:rPr>
  </w:style>
  <w:style w:type="character" w:customStyle="1" w:styleId="1314pt">
    <w:name w:val="Основной текст (13) + 14 pt"/>
    <w:aliases w:val="Полужирный1,Курсив1"/>
    <w:basedOn w:val="13"/>
    <w:uiPriority w:val="99"/>
    <w:rsid w:val="00190F81"/>
    <w:rPr>
      <w:b/>
      <w:bCs/>
      <w:i/>
      <w:iCs/>
      <w:color w:val="000000"/>
      <w:spacing w:val="0"/>
      <w:w w:val="100"/>
      <w:position w:val="0"/>
      <w:sz w:val="28"/>
      <w:szCs w:val="28"/>
      <w:lang w:val="ru-RU" w:eastAsia="ru-RU"/>
    </w:rPr>
  </w:style>
  <w:style w:type="character" w:customStyle="1" w:styleId="4">
    <w:name w:val="Основной текст (4)_"/>
    <w:basedOn w:val="a0"/>
    <w:link w:val="40"/>
    <w:uiPriority w:val="99"/>
    <w:locked/>
    <w:rsid w:val="00190F81"/>
    <w:rPr>
      <w:rFonts w:cs="Times New Roman"/>
      <w:i/>
      <w:iCs/>
      <w:shd w:val="clear" w:color="auto" w:fill="FFFFFF"/>
      <w:lang w:val="en-US" w:eastAsia="en-US"/>
    </w:rPr>
  </w:style>
  <w:style w:type="character" w:customStyle="1" w:styleId="151">
    <w:name w:val="Основной текст (15) + Малые прописные"/>
    <w:basedOn w:val="15"/>
    <w:uiPriority w:val="99"/>
    <w:rsid w:val="00190F81"/>
    <w:rPr>
      <w:smallCaps/>
      <w:color w:val="000000"/>
      <w:spacing w:val="0"/>
      <w:w w:val="100"/>
      <w:position w:val="0"/>
    </w:rPr>
  </w:style>
  <w:style w:type="character" w:customStyle="1" w:styleId="16">
    <w:name w:val="Основной текст (16)_"/>
    <w:basedOn w:val="a0"/>
    <w:link w:val="160"/>
    <w:uiPriority w:val="99"/>
    <w:locked/>
    <w:rsid w:val="00190F81"/>
    <w:rPr>
      <w:rFonts w:ascii="Arial" w:hAnsi="Arial" w:cs="Arial"/>
      <w:sz w:val="8"/>
      <w:szCs w:val="8"/>
      <w:shd w:val="clear" w:color="auto" w:fill="FFFFFF"/>
    </w:rPr>
  </w:style>
  <w:style w:type="paragraph" w:customStyle="1" w:styleId="150">
    <w:name w:val="Основной текст (15)"/>
    <w:basedOn w:val="a"/>
    <w:link w:val="15"/>
    <w:uiPriority w:val="99"/>
    <w:rsid w:val="00190F81"/>
    <w:pPr>
      <w:widowControl w:val="0"/>
      <w:shd w:val="clear" w:color="auto" w:fill="FFFFFF"/>
      <w:spacing w:line="240" w:lineRule="atLeast"/>
    </w:pPr>
    <w:rPr>
      <w:b/>
      <w:bCs/>
      <w:sz w:val="14"/>
      <w:szCs w:val="14"/>
      <w:lang w:val="en-US" w:eastAsia="en-US"/>
    </w:rPr>
  </w:style>
  <w:style w:type="paragraph" w:customStyle="1" w:styleId="130">
    <w:name w:val="Основной текст (13)"/>
    <w:basedOn w:val="a"/>
    <w:link w:val="13"/>
    <w:uiPriority w:val="99"/>
    <w:rsid w:val="00190F81"/>
    <w:pPr>
      <w:widowControl w:val="0"/>
      <w:shd w:val="clear" w:color="auto" w:fill="FFFFFF"/>
      <w:spacing w:line="240" w:lineRule="atLeast"/>
    </w:pPr>
    <w:rPr>
      <w:sz w:val="22"/>
      <w:szCs w:val="22"/>
    </w:rPr>
  </w:style>
  <w:style w:type="paragraph" w:customStyle="1" w:styleId="40">
    <w:name w:val="Основной текст (4)"/>
    <w:basedOn w:val="a"/>
    <w:link w:val="4"/>
    <w:uiPriority w:val="99"/>
    <w:rsid w:val="00190F81"/>
    <w:pPr>
      <w:widowControl w:val="0"/>
      <w:shd w:val="clear" w:color="auto" w:fill="FFFFFF"/>
      <w:spacing w:after="60" w:line="230" w:lineRule="exact"/>
      <w:ind w:hanging="140"/>
    </w:pPr>
    <w:rPr>
      <w:i/>
      <w:iCs/>
      <w:sz w:val="20"/>
      <w:szCs w:val="20"/>
      <w:lang w:val="en-US" w:eastAsia="en-US"/>
    </w:rPr>
  </w:style>
  <w:style w:type="paragraph" w:customStyle="1" w:styleId="160">
    <w:name w:val="Основной текст (16)"/>
    <w:basedOn w:val="a"/>
    <w:link w:val="16"/>
    <w:uiPriority w:val="99"/>
    <w:rsid w:val="00190F81"/>
    <w:pPr>
      <w:widowControl w:val="0"/>
      <w:shd w:val="clear" w:color="auto" w:fill="FFFFFF"/>
      <w:spacing w:after="240" w:line="240" w:lineRule="atLeast"/>
    </w:pPr>
    <w:rPr>
      <w:rFonts w:ascii="Arial" w:hAnsi="Arial" w:cs="Arial"/>
      <w:sz w:val="8"/>
      <w:szCs w:val="8"/>
    </w:rPr>
  </w:style>
  <w:style w:type="paragraph" w:styleId="ad">
    <w:name w:val="Document Map"/>
    <w:basedOn w:val="a"/>
    <w:link w:val="ae"/>
    <w:uiPriority w:val="99"/>
    <w:semiHidden/>
    <w:rsid w:val="00DF0177"/>
    <w:pPr>
      <w:shd w:val="clear" w:color="auto" w:fill="000080"/>
    </w:pPr>
    <w:rPr>
      <w:rFonts w:ascii="Tahoma" w:hAnsi="Tahoma" w:cs="Tahoma"/>
      <w:sz w:val="20"/>
      <w:szCs w:val="20"/>
    </w:rPr>
  </w:style>
  <w:style w:type="character" w:customStyle="1" w:styleId="ae">
    <w:name w:val="Схема документа Знак"/>
    <w:basedOn w:val="a0"/>
    <w:link w:val="ad"/>
    <w:uiPriority w:val="99"/>
    <w:semiHidden/>
    <w:locked/>
    <w:rsid w:val="00DE7188"/>
    <w:rPr>
      <w:rFonts w:cs="Times New Roman"/>
      <w:sz w:val="2"/>
    </w:rPr>
  </w:style>
</w:styles>
</file>

<file path=word/webSettings.xml><?xml version="1.0" encoding="utf-8"?>
<w:webSettings xmlns:r="http://schemas.openxmlformats.org/officeDocument/2006/relationships" xmlns:w="http://schemas.openxmlformats.org/wordprocessingml/2006/main">
  <w:divs>
    <w:div w:id="1521240194">
      <w:marLeft w:val="0"/>
      <w:marRight w:val="0"/>
      <w:marTop w:val="0"/>
      <w:marBottom w:val="0"/>
      <w:divBdr>
        <w:top w:val="none" w:sz="0" w:space="0" w:color="auto"/>
        <w:left w:val="none" w:sz="0" w:space="0" w:color="auto"/>
        <w:bottom w:val="none" w:sz="0" w:space="0" w:color="auto"/>
        <w:right w:val="none" w:sz="0" w:space="0" w:color="auto"/>
      </w:divBdr>
    </w:div>
    <w:div w:id="1521240196">
      <w:marLeft w:val="0"/>
      <w:marRight w:val="0"/>
      <w:marTop w:val="0"/>
      <w:marBottom w:val="0"/>
      <w:divBdr>
        <w:top w:val="none" w:sz="0" w:space="0" w:color="auto"/>
        <w:left w:val="none" w:sz="0" w:space="0" w:color="auto"/>
        <w:bottom w:val="none" w:sz="0" w:space="0" w:color="auto"/>
        <w:right w:val="none" w:sz="0" w:space="0" w:color="auto"/>
      </w:divBdr>
      <w:divsChild>
        <w:div w:id="1521240200">
          <w:marLeft w:val="0"/>
          <w:marRight w:val="0"/>
          <w:marTop w:val="0"/>
          <w:marBottom w:val="0"/>
          <w:divBdr>
            <w:top w:val="none" w:sz="0" w:space="0" w:color="auto"/>
            <w:left w:val="none" w:sz="0" w:space="0" w:color="auto"/>
            <w:bottom w:val="none" w:sz="0" w:space="0" w:color="auto"/>
            <w:right w:val="none" w:sz="0" w:space="0" w:color="auto"/>
          </w:divBdr>
          <w:divsChild>
            <w:div w:id="1521240195">
              <w:marLeft w:val="0"/>
              <w:marRight w:val="0"/>
              <w:marTop w:val="0"/>
              <w:marBottom w:val="0"/>
              <w:divBdr>
                <w:top w:val="none" w:sz="0" w:space="0" w:color="auto"/>
                <w:left w:val="none" w:sz="0" w:space="0" w:color="auto"/>
                <w:bottom w:val="none" w:sz="0" w:space="0" w:color="auto"/>
                <w:right w:val="none" w:sz="0" w:space="0" w:color="auto"/>
              </w:divBdr>
              <w:divsChild>
                <w:div w:id="1521240193">
                  <w:marLeft w:val="0"/>
                  <w:marRight w:val="0"/>
                  <w:marTop w:val="0"/>
                  <w:marBottom w:val="0"/>
                  <w:divBdr>
                    <w:top w:val="none" w:sz="0" w:space="0" w:color="auto"/>
                    <w:left w:val="none" w:sz="0" w:space="0" w:color="auto"/>
                    <w:bottom w:val="none" w:sz="0" w:space="0" w:color="auto"/>
                    <w:right w:val="none" w:sz="0" w:space="0" w:color="auto"/>
                  </w:divBdr>
                  <w:divsChild>
                    <w:div w:id="15212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0202">
      <w:marLeft w:val="0"/>
      <w:marRight w:val="0"/>
      <w:marTop w:val="0"/>
      <w:marBottom w:val="0"/>
      <w:divBdr>
        <w:top w:val="none" w:sz="0" w:space="0" w:color="auto"/>
        <w:left w:val="none" w:sz="0" w:space="0" w:color="auto"/>
        <w:bottom w:val="none" w:sz="0" w:space="0" w:color="auto"/>
        <w:right w:val="none" w:sz="0" w:space="0" w:color="auto"/>
      </w:divBdr>
      <w:divsChild>
        <w:div w:id="1521240201">
          <w:marLeft w:val="0"/>
          <w:marRight w:val="0"/>
          <w:marTop w:val="0"/>
          <w:marBottom w:val="0"/>
          <w:divBdr>
            <w:top w:val="none" w:sz="0" w:space="0" w:color="auto"/>
            <w:left w:val="none" w:sz="0" w:space="0" w:color="auto"/>
            <w:bottom w:val="none" w:sz="0" w:space="0" w:color="auto"/>
            <w:right w:val="none" w:sz="0" w:space="0" w:color="auto"/>
          </w:divBdr>
        </w:div>
      </w:divsChild>
    </w:div>
    <w:div w:id="1521240204">
      <w:marLeft w:val="0"/>
      <w:marRight w:val="0"/>
      <w:marTop w:val="0"/>
      <w:marBottom w:val="0"/>
      <w:divBdr>
        <w:top w:val="none" w:sz="0" w:space="0" w:color="auto"/>
        <w:left w:val="none" w:sz="0" w:space="0" w:color="auto"/>
        <w:bottom w:val="none" w:sz="0" w:space="0" w:color="auto"/>
        <w:right w:val="none" w:sz="0" w:space="0" w:color="auto"/>
      </w:divBdr>
      <w:divsChild>
        <w:div w:id="1521240206">
          <w:marLeft w:val="0"/>
          <w:marRight w:val="0"/>
          <w:marTop w:val="0"/>
          <w:marBottom w:val="0"/>
          <w:divBdr>
            <w:top w:val="none" w:sz="0" w:space="0" w:color="auto"/>
            <w:left w:val="none" w:sz="0" w:space="0" w:color="auto"/>
            <w:bottom w:val="none" w:sz="0" w:space="0" w:color="auto"/>
            <w:right w:val="none" w:sz="0" w:space="0" w:color="auto"/>
          </w:divBdr>
          <w:divsChild>
            <w:div w:id="1521240199">
              <w:marLeft w:val="0"/>
              <w:marRight w:val="0"/>
              <w:marTop w:val="0"/>
              <w:marBottom w:val="0"/>
              <w:divBdr>
                <w:top w:val="none" w:sz="0" w:space="0" w:color="auto"/>
                <w:left w:val="none" w:sz="0" w:space="0" w:color="auto"/>
                <w:bottom w:val="none" w:sz="0" w:space="0" w:color="auto"/>
                <w:right w:val="none" w:sz="0" w:space="0" w:color="auto"/>
              </w:divBdr>
              <w:divsChild>
                <w:div w:id="1521240197">
                  <w:marLeft w:val="0"/>
                  <w:marRight w:val="0"/>
                  <w:marTop w:val="0"/>
                  <w:marBottom w:val="0"/>
                  <w:divBdr>
                    <w:top w:val="none" w:sz="0" w:space="0" w:color="auto"/>
                    <w:left w:val="none" w:sz="0" w:space="0" w:color="auto"/>
                    <w:bottom w:val="none" w:sz="0" w:space="0" w:color="auto"/>
                    <w:right w:val="none" w:sz="0" w:space="0" w:color="auto"/>
                  </w:divBdr>
                  <w:divsChild>
                    <w:div w:id="15212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0205">
      <w:marLeft w:val="0"/>
      <w:marRight w:val="0"/>
      <w:marTop w:val="0"/>
      <w:marBottom w:val="0"/>
      <w:divBdr>
        <w:top w:val="none" w:sz="0" w:space="0" w:color="auto"/>
        <w:left w:val="none" w:sz="0" w:space="0" w:color="auto"/>
        <w:bottom w:val="none" w:sz="0" w:space="0" w:color="auto"/>
        <w:right w:val="none" w:sz="0" w:space="0" w:color="auto"/>
      </w:divBdr>
    </w:div>
    <w:div w:id="1521240211">
      <w:marLeft w:val="0"/>
      <w:marRight w:val="0"/>
      <w:marTop w:val="0"/>
      <w:marBottom w:val="0"/>
      <w:divBdr>
        <w:top w:val="none" w:sz="0" w:space="0" w:color="auto"/>
        <w:left w:val="none" w:sz="0" w:space="0" w:color="auto"/>
        <w:bottom w:val="none" w:sz="0" w:space="0" w:color="auto"/>
        <w:right w:val="none" w:sz="0" w:space="0" w:color="auto"/>
      </w:divBdr>
      <w:divsChild>
        <w:div w:id="1521240209">
          <w:marLeft w:val="0"/>
          <w:marRight w:val="0"/>
          <w:marTop w:val="0"/>
          <w:marBottom w:val="0"/>
          <w:divBdr>
            <w:top w:val="none" w:sz="0" w:space="0" w:color="auto"/>
            <w:left w:val="none" w:sz="0" w:space="0" w:color="auto"/>
            <w:bottom w:val="none" w:sz="0" w:space="0" w:color="auto"/>
            <w:right w:val="none" w:sz="0" w:space="0" w:color="auto"/>
          </w:divBdr>
          <w:divsChild>
            <w:div w:id="1521240185">
              <w:marLeft w:val="0"/>
              <w:marRight w:val="0"/>
              <w:marTop w:val="0"/>
              <w:marBottom w:val="0"/>
              <w:divBdr>
                <w:top w:val="none" w:sz="0" w:space="0" w:color="auto"/>
                <w:left w:val="none" w:sz="0" w:space="0" w:color="auto"/>
                <w:bottom w:val="none" w:sz="0" w:space="0" w:color="auto"/>
                <w:right w:val="none" w:sz="0" w:space="0" w:color="auto"/>
              </w:divBdr>
              <w:divsChild>
                <w:div w:id="1521240183">
                  <w:marLeft w:val="0"/>
                  <w:marRight w:val="0"/>
                  <w:marTop w:val="0"/>
                  <w:marBottom w:val="0"/>
                  <w:divBdr>
                    <w:top w:val="none" w:sz="0" w:space="0" w:color="auto"/>
                    <w:left w:val="none" w:sz="0" w:space="0" w:color="auto"/>
                    <w:bottom w:val="none" w:sz="0" w:space="0" w:color="auto"/>
                    <w:right w:val="none" w:sz="0" w:space="0" w:color="auto"/>
                  </w:divBdr>
                </w:div>
                <w:div w:id="1521240184">
                  <w:marLeft w:val="0"/>
                  <w:marRight w:val="0"/>
                  <w:marTop w:val="0"/>
                  <w:marBottom w:val="0"/>
                  <w:divBdr>
                    <w:top w:val="none" w:sz="0" w:space="0" w:color="auto"/>
                    <w:left w:val="none" w:sz="0" w:space="0" w:color="auto"/>
                    <w:bottom w:val="none" w:sz="0" w:space="0" w:color="auto"/>
                    <w:right w:val="none" w:sz="0" w:space="0" w:color="auto"/>
                  </w:divBdr>
                </w:div>
                <w:div w:id="1521240187">
                  <w:marLeft w:val="0"/>
                  <w:marRight w:val="0"/>
                  <w:marTop w:val="0"/>
                  <w:marBottom w:val="0"/>
                  <w:divBdr>
                    <w:top w:val="none" w:sz="0" w:space="0" w:color="auto"/>
                    <w:left w:val="none" w:sz="0" w:space="0" w:color="auto"/>
                    <w:bottom w:val="none" w:sz="0" w:space="0" w:color="auto"/>
                    <w:right w:val="none" w:sz="0" w:space="0" w:color="auto"/>
                  </w:divBdr>
                </w:div>
                <w:div w:id="1521240190">
                  <w:marLeft w:val="0"/>
                  <w:marRight w:val="0"/>
                  <w:marTop w:val="0"/>
                  <w:marBottom w:val="0"/>
                  <w:divBdr>
                    <w:top w:val="none" w:sz="0" w:space="0" w:color="auto"/>
                    <w:left w:val="none" w:sz="0" w:space="0" w:color="auto"/>
                    <w:bottom w:val="none" w:sz="0" w:space="0" w:color="auto"/>
                    <w:right w:val="none" w:sz="0" w:space="0" w:color="auto"/>
                  </w:divBdr>
                </w:div>
                <w:div w:id="1521240191">
                  <w:marLeft w:val="0"/>
                  <w:marRight w:val="0"/>
                  <w:marTop w:val="0"/>
                  <w:marBottom w:val="0"/>
                  <w:divBdr>
                    <w:top w:val="none" w:sz="0" w:space="0" w:color="auto"/>
                    <w:left w:val="none" w:sz="0" w:space="0" w:color="auto"/>
                    <w:bottom w:val="none" w:sz="0" w:space="0" w:color="auto"/>
                    <w:right w:val="none" w:sz="0" w:space="0" w:color="auto"/>
                  </w:divBdr>
                </w:div>
                <w:div w:id="1521240192">
                  <w:marLeft w:val="0"/>
                  <w:marRight w:val="0"/>
                  <w:marTop w:val="0"/>
                  <w:marBottom w:val="0"/>
                  <w:divBdr>
                    <w:top w:val="none" w:sz="0" w:space="0" w:color="auto"/>
                    <w:left w:val="none" w:sz="0" w:space="0" w:color="auto"/>
                    <w:bottom w:val="none" w:sz="0" w:space="0" w:color="auto"/>
                    <w:right w:val="none" w:sz="0" w:space="0" w:color="auto"/>
                  </w:divBdr>
                </w:div>
              </w:divsChild>
            </w:div>
            <w:div w:id="1521240186">
              <w:marLeft w:val="0"/>
              <w:marRight w:val="0"/>
              <w:marTop w:val="0"/>
              <w:marBottom w:val="0"/>
              <w:divBdr>
                <w:top w:val="none" w:sz="0" w:space="0" w:color="auto"/>
                <w:left w:val="none" w:sz="0" w:space="0" w:color="auto"/>
                <w:bottom w:val="none" w:sz="0" w:space="0" w:color="auto"/>
                <w:right w:val="none" w:sz="0" w:space="0" w:color="auto"/>
              </w:divBdr>
            </w:div>
            <w:div w:id="1521240188">
              <w:marLeft w:val="0"/>
              <w:marRight w:val="0"/>
              <w:marTop w:val="0"/>
              <w:marBottom w:val="0"/>
              <w:divBdr>
                <w:top w:val="none" w:sz="0" w:space="0" w:color="auto"/>
                <w:left w:val="none" w:sz="0" w:space="0" w:color="auto"/>
                <w:bottom w:val="none" w:sz="0" w:space="0" w:color="auto"/>
                <w:right w:val="none" w:sz="0" w:space="0" w:color="auto"/>
              </w:divBdr>
            </w:div>
            <w:div w:id="1521240189">
              <w:marLeft w:val="0"/>
              <w:marRight w:val="0"/>
              <w:marTop w:val="0"/>
              <w:marBottom w:val="0"/>
              <w:divBdr>
                <w:top w:val="none" w:sz="0" w:space="0" w:color="auto"/>
                <w:left w:val="none" w:sz="0" w:space="0" w:color="auto"/>
                <w:bottom w:val="none" w:sz="0" w:space="0" w:color="auto"/>
                <w:right w:val="none" w:sz="0" w:space="0" w:color="auto"/>
              </w:divBdr>
            </w:div>
            <w:div w:id="1521240207">
              <w:marLeft w:val="0"/>
              <w:marRight w:val="0"/>
              <w:marTop w:val="0"/>
              <w:marBottom w:val="0"/>
              <w:divBdr>
                <w:top w:val="none" w:sz="0" w:space="0" w:color="auto"/>
                <w:left w:val="none" w:sz="0" w:space="0" w:color="auto"/>
                <w:bottom w:val="none" w:sz="0" w:space="0" w:color="auto"/>
                <w:right w:val="none" w:sz="0" w:space="0" w:color="auto"/>
              </w:divBdr>
            </w:div>
            <w:div w:id="1521240208">
              <w:marLeft w:val="0"/>
              <w:marRight w:val="0"/>
              <w:marTop w:val="0"/>
              <w:marBottom w:val="0"/>
              <w:divBdr>
                <w:top w:val="none" w:sz="0" w:space="0" w:color="auto"/>
                <w:left w:val="none" w:sz="0" w:space="0" w:color="auto"/>
                <w:bottom w:val="none" w:sz="0" w:space="0" w:color="auto"/>
                <w:right w:val="none" w:sz="0" w:space="0" w:color="auto"/>
              </w:divBdr>
            </w:div>
            <w:div w:id="15212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D:\New_Desktop\2026\&#1090;&#1077;&#1087;&#1083;&#1086;%20&#1087;&#1091;&#1089;&#1082;&#1086;-&#1085;&#1072;&#1083;&#1072;&#1076;%20&#1088;&#1072;&#1073;&#1086;&#1090;&#1099;%202026.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5477</Words>
  <Characters>31223</Characters>
  <Application>Microsoft Office Word</Application>
  <DocSecurity>0</DocSecurity>
  <Lines>260</Lines>
  <Paragraphs>73</Paragraphs>
  <ScaleCrop>false</ScaleCrop>
  <Company>Аксарковское ЖКХ</Company>
  <LinksUpToDate>false</LinksUpToDate>
  <CharactersWithSpaces>36627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Марина</dc:creator>
  <cp:keywords/>
  <dc:description/>
  <cp:lastModifiedBy>lebedeva-ea</cp:lastModifiedBy>
  <cp:revision>9</cp:revision>
  <cp:lastPrinted>2021-07-08T11:19:00Z</cp:lastPrinted>
  <dcterms:created xsi:type="dcterms:W3CDTF">2024-11-08T11:31:00Z</dcterms:created>
  <dcterms:modified xsi:type="dcterms:W3CDTF">2025-12-26T05:14:00Z</dcterms:modified>
</cp:coreProperties>
</file>