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9A" w:rsidRPr="00631CD8" w:rsidRDefault="0066149A" w:rsidP="000713FC">
      <w:pPr>
        <w:ind w:left="-720"/>
        <w:jc w:val="center"/>
        <w:outlineLvl w:val="0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 xml:space="preserve">ДОГОВОР № </w:t>
      </w:r>
      <w:r>
        <w:rPr>
          <w:b/>
          <w:sz w:val="22"/>
          <w:szCs w:val="22"/>
        </w:rPr>
        <w:t>-т/2026</w:t>
      </w:r>
    </w:p>
    <w:p w:rsidR="0066149A" w:rsidRDefault="0066149A" w:rsidP="000713FC">
      <w:pPr>
        <w:ind w:left="-720"/>
        <w:jc w:val="center"/>
        <w:outlineLvl w:val="0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 xml:space="preserve">   на производство, передачу и потребление тепловой энергии </w:t>
      </w:r>
    </w:p>
    <w:p w:rsidR="0066149A" w:rsidRPr="00631CD8" w:rsidRDefault="0066149A" w:rsidP="00857A1E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FA6DBA">
      <w:pPr>
        <w:rPr>
          <w:b/>
          <w:sz w:val="22"/>
          <w:szCs w:val="22"/>
        </w:rPr>
      </w:pPr>
    </w:p>
    <w:p w:rsidR="0066149A" w:rsidRDefault="0066149A" w:rsidP="00787ECD">
      <w:pPr>
        <w:ind w:left="-720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с. Аксарка                                                                                               «_____» ___________________ 20</w:t>
      </w:r>
      <w:r>
        <w:rPr>
          <w:b/>
          <w:sz w:val="22"/>
          <w:szCs w:val="22"/>
        </w:rPr>
        <w:t>____</w:t>
      </w:r>
      <w:r w:rsidRPr="00631CD8">
        <w:rPr>
          <w:b/>
          <w:sz w:val="22"/>
          <w:szCs w:val="22"/>
        </w:rPr>
        <w:t>г.</w:t>
      </w:r>
    </w:p>
    <w:p w:rsidR="0066149A" w:rsidRPr="00631CD8" w:rsidRDefault="0066149A" w:rsidP="00787ECD">
      <w:pPr>
        <w:ind w:left="-720"/>
        <w:rPr>
          <w:b/>
          <w:sz w:val="22"/>
          <w:szCs w:val="22"/>
        </w:rPr>
      </w:pPr>
    </w:p>
    <w:p w:rsidR="0066149A" w:rsidRPr="00631CD8" w:rsidRDefault="0066149A" w:rsidP="00F14093">
      <w:pPr>
        <w:rPr>
          <w:b/>
          <w:sz w:val="22"/>
          <w:szCs w:val="22"/>
        </w:rPr>
      </w:pPr>
    </w:p>
    <w:p w:rsidR="0066149A" w:rsidRPr="00631CD8" w:rsidRDefault="0066149A" w:rsidP="00857A1E">
      <w:pPr>
        <w:ind w:left="-720" w:firstLine="720"/>
        <w:jc w:val="both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 xml:space="preserve">Закрытое акционерное общество «Спецтеплосервис», </w:t>
      </w:r>
      <w:r w:rsidRPr="00631CD8">
        <w:rPr>
          <w:sz w:val="22"/>
          <w:szCs w:val="22"/>
        </w:rPr>
        <w:t>далее именуемое  «Теплоснабжающая организация», в лице</w:t>
      </w:r>
      <w:r w:rsidRPr="00631CD8">
        <w:rPr>
          <w:b/>
          <w:sz w:val="22"/>
          <w:szCs w:val="22"/>
        </w:rPr>
        <w:t xml:space="preserve"> </w:t>
      </w:r>
      <w:r w:rsidRPr="00DD0A43">
        <w:rPr>
          <w:b/>
          <w:sz w:val="22"/>
          <w:szCs w:val="22"/>
        </w:rPr>
        <w:t xml:space="preserve">генерального директора </w:t>
      </w:r>
      <w:r>
        <w:rPr>
          <w:b/>
          <w:sz w:val="22"/>
          <w:szCs w:val="22"/>
        </w:rPr>
        <w:t>Маркова Дениса Сергеевича</w:t>
      </w:r>
      <w:r w:rsidRPr="00DD0A43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631CD8">
        <w:rPr>
          <w:sz w:val="22"/>
          <w:szCs w:val="22"/>
        </w:rPr>
        <w:t>, с одной стороны и</w:t>
      </w:r>
      <w:r w:rsidRPr="00631CD8">
        <w:rPr>
          <w:b/>
          <w:sz w:val="22"/>
          <w:szCs w:val="22"/>
        </w:rPr>
        <w:t xml:space="preserve"> </w:t>
      </w:r>
    </w:p>
    <w:p w:rsidR="0066149A" w:rsidRDefault="003F6FA1" w:rsidP="00F14093">
      <w:pPr>
        <w:ind w:left="-720"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</w:t>
      </w:r>
      <w:r w:rsidR="0066149A" w:rsidRPr="00FC5CEE">
        <w:rPr>
          <w:b/>
          <w:sz w:val="22"/>
          <w:szCs w:val="22"/>
        </w:rPr>
        <w:t xml:space="preserve">, </w:t>
      </w:r>
      <w:r w:rsidR="0066149A">
        <w:rPr>
          <w:sz w:val="22"/>
          <w:szCs w:val="22"/>
        </w:rPr>
        <w:t>далее именуемое «Абонент</w:t>
      </w:r>
      <w:r w:rsidR="0066149A" w:rsidRPr="00FC5CEE">
        <w:rPr>
          <w:sz w:val="22"/>
          <w:szCs w:val="22"/>
        </w:rPr>
        <w:t>», в лице</w:t>
      </w:r>
      <w:r>
        <w:rPr>
          <w:b/>
          <w:sz w:val="22"/>
          <w:szCs w:val="22"/>
        </w:rPr>
        <w:t xml:space="preserve"> ____________________________________</w:t>
      </w:r>
      <w:r w:rsidR="0066149A" w:rsidRPr="00FC5CEE">
        <w:rPr>
          <w:sz w:val="22"/>
          <w:szCs w:val="22"/>
        </w:rPr>
        <w:t>, действующего</w:t>
      </w:r>
      <w:r w:rsidR="0066149A" w:rsidRPr="00134C08">
        <w:rPr>
          <w:sz w:val="22"/>
          <w:szCs w:val="22"/>
        </w:rPr>
        <w:t xml:space="preserve"> на основании</w:t>
      </w:r>
      <w:r>
        <w:rPr>
          <w:sz w:val="22"/>
          <w:szCs w:val="22"/>
        </w:rPr>
        <w:t xml:space="preserve"> ________________________________________________</w:t>
      </w:r>
      <w:r w:rsidR="0066149A" w:rsidRPr="00134C08">
        <w:rPr>
          <w:sz w:val="22"/>
          <w:szCs w:val="22"/>
        </w:rPr>
        <w:t xml:space="preserve">, с другой стороны, </w:t>
      </w:r>
      <w:r w:rsidR="0066149A" w:rsidRPr="00631CD8">
        <w:rPr>
          <w:sz w:val="22"/>
          <w:szCs w:val="22"/>
        </w:rPr>
        <w:t>заключили настоящий договор о  нижеследующем:</w:t>
      </w:r>
    </w:p>
    <w:p w:rsidR="0066149A" w:rsidRPr="00631CD8" w:rsidRDefault="0066149A" w:rsidP="00F14093">
      <w:pPr>
        <w:ind w:left="-720" w:firstLine="720"/>
        <w:jc w:val="both"/>
        <w:rPr>
          <w:sz w:val="22"/>
          <w:szCs w:val="22"/>
        </w:rPr>
      </w:pPr>
    </w:p>
    <w:p w:rsidR="0066149A" w:rsidRDefault="0066149A" w:rsidP="0077247B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1.ПРЕДМЕТ ДОГОВОРА.</w:t>
      </w:r>
    </w:p>
    <w:p w:rsidR="0066149A" w:rsidRPr="00631CD8" w:rsidRDefault="0066149A" w:rsidP="0077247B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4D195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1.1.Теплоснабжающая организация обязуется произвести и передавать от источников тепловой энергии через присоединенную тепловую сеть тепловую энергию в горячей воде на объекты Абонента, указанные в Приложении №1 к настоящему договору. Абонент обязуется принимать и своевременно в полном объеме   оплачивать потреблённую тепловую энергию на условиях предусмотренных настоящим договором, а также соблюдать предусмотренный настоящим договором режим её потребления, обеспечивать безопасность и исправность эксплуатации тепловых сетей находящихся в ведении Абонента, исправность используемых Абонентом теплопотребляющих установок.</w:t>
      </w:r>
    </w:p>
    <w:p w:rsidR="0066149A" w:rsidRPr="00631CD8" w:rsidRDefault="0066149A" w:rsidP="004D195A">
      <w:pPr>
        <w:ind w:left="-720"/>
        <w:jc w:val="both"/>
        <w:rPr>
          <w:rFonts w:ascii="Times New Roman CYR" w:hAnsi="Times New Roman CYR"/>
          <w:sz w:val="22"/>
          <w:szCs w:val="22"/>
        </w:rPr>
      </w:pPr>
      <w:r w:rsidRPr="00631CD8">
        <w:rPr>
          <w:sz w:val="22"/>
          <w:szCs w:val="22"/>
        </w:rPr>
        <w:t xml:space="preserve">                1.2. </w:t>
      </w:r>
      <w:r w:rsidRPr="00631CD8">
        <w:rPr>
          <w:rFonts w:ascii="Times New Roman CYR" w:hAnsi="Times New Roman CYR"/>
          <w:sz w:val="22"/>
          <w:szCs w:val="22"/>
        </w:rPr>
        <w:t xml:space="preserve">Величина тепловой нагрузки  теплопотребляющих установок потребителя тепловой энергии с указанием тепловой нагрузки по каждому объекту и видам теплопотребления (на отопление, вентиляцию, горячее водоснабжение, технологические цели) указана в Приложении №1, №2 </w:t>
      </w:r>
      <w:r w:rsidRPr="00631CD8">
        <w:rPr>
          <w:sz w:val="22"/>
          <w:szCs w:val="22"/>
        </w:rPr>
        <w:t xml:space="preserve"> к настоящему договору.</w:t>
      </w:r>
    </w:p>
    <w:p w:rsidR="0066149A" w:rsidRDefault="0066149A" w:rsidP="0077247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1.3. </w:t>
      </w:r>
      <w:r w:rsidRPr="00631CD8">
        <w:rPr>
          <w:rFonts w:ascii="Times New Roman CYR" w:hAnsi="Times New Roman CYR"/>
          <w:sz w:val="22"/>
          <w:szCs w:val="22"/>
        </w:rPr>
        <w:t>Точка поставки (место исполнения обязательств Теплоснабжающей организации по поставке тепловой энергии), граница эксплуатационной ответственности и балансовой принадлежности тепловых сетей Теплоснабжающей организации и Абонента устанавливаются Актами разграничения балансовой принадлежности тепловых сетей и эксплуатационной ответственности сторон  согласно Приложения №3</w:t>
      </w:r>
      <w:r w:rsidRPr="00631CD8">
        <w:rPr>
          <w:sz w:val="22"/>
          <w:szCs w:val="22"/>
        </w:rPr>
        <w:t>, к настоящему договору.</w:t>
      </w:r>
    </w:p>
    <w:p w:rsidR="0066149A" w:rsidRPr="00631CD8" w:rsidRDefault="0066149A" w:rsidP="0077247B">
      <w:pPr>
        <w:ind w:left="-720"/>
        <w:jc w:val="both"/>
        <w:rPr>
          <w:sz w:val="22"/>
          <w:szCs w:val="22"/>
        </w:rPr>
      </w:pPr>
    </w:p>
    <w:p w:rsidR="0066149A" w:rsidRDefault="0066149A" w:rsidP="0077247B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2.ОСНОВНЫЕ  УСЛОВИЯ И РЕЖИМ ПОТРЕБЛЕНИЯ.</w:t>
      </w:r>
    </w:p>
    <w:p w:rsidR="0066149A" w:rsidRPr="00631CD8" w:rsidRDefault="0066149A" w:rsidP="0077247B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BB52AC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2.1. Теплоснабжающая организация подает тепловую энергию в виде горячей воды в ориентировочном  количестве:</w:t>
      </w:r>
      <w:r>
        <w:rPr>
          <w:b/>
          <w:sz w:val="22"/>
          <w:szCs w:val="22"/>
        </w:rPr>
        <w:t xml:space="preserve">  </w:t>
      </w:r>
      <w:r w:rsidR="00221DB2">
        <w:rPr>
          <w:b/>
          <w:sz w:val="22"/>
          <w:szCs w:val="22"/>
        </w:rPr>
        <w:t>___________________</w:t>
      </w:r>
      <w:r w:rsidR="00221DB2">
        <w:rPr>
          <w:sz w:val="22"/>
          <w:szCs w:val="22"/>
        </w:rPr>
        <w:t xml:space="preserve"> за 284 отопительных дня н</w:t>
      </w:r>
      <w:r w:rsidRPr="00631CD8">
        <w:rPr>
          <w:sz w:val="22"/>
          <w:szCs w:val="22"/>
        </w:rPr>
        <w:t>а сумму</w:t>
      </w:r>
      <w:r>
        <w:rPr>
          <w:sz w:val="22"/>
          <w:szCs w:val="22"/>
        </w:rPr>
        <w:t xml:space="preserve"> </w:t>
      </w:r>
      <w:r w:rsidR="00221DB2">
        <w:rPr>
          <w:sz w:val="22"/>
          <w:szCs w:val="22"/>
        </w:rPr>
        <w:t>_______________________________________________</w:t>
      </w:r>
      <w:r w:rsidR="00A443B1">
        <w:rPr>
          <w:sz w:val="22"/>
          <w:szCs w:val="22"/>
        </w:rPr>
        <w:t xml:space="preserve"> </w:t>
      </w:r>
      <w:r w:rsidRPr="00631CD8">
        <w:rPr>
          <w:sz w:val="22"/>
          <w:szCs w:val="22"/>
        </w:rPr>
        <w:t>согласно графика отпуска тепловой энергии (Приложение №4 к настоящему договору), которое представляет собой прогноз отпуска тепловой энергии и рассчитывается на основании средних многолетних значений температур наружного воздуха.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2.2.Качество тепловой энергии должно соответствовать требованиям, установленным государственными стандартами и иными обязательными правилами.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2.3.Отопительный сезон для Приуральского района ориентировочно составляет 284 дня. Дата начала и окончания отопительного сезона определяется на основании решения уполномоченного органа.</w:t>
      </w:r>
    </w:p>
    <w:p w:rsidR="0066149A" w:rsidRPr="00631CD8" w:rsidRDefault="0066149A" w:rsidP="0088490D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2.4. Срок передачи тепловой энергии может быть изменен в случаях: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а) наступления устойчивой положительной температуры наружного воздуха;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б) в связи с необходимостью проведения работ по реконструкции котельных и тепловых сетей.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2.5.Настоящий договор заключается на теплоснабжение объектов, указанных в Приложении №1 к настоящему договору.</w:t>
      </w:r>
    </w:p>
    <w:p w:rsidR="0066149A" w:rsidRPr="00631CD8" w:rsidRDefault="0066149A" w:rsidP="00E20E0D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2.6.Фактическое количество тепловой энергии, подаваемое Теплоснабжающей организацией Абоненту,  зависит от фактически сложившихся погодных условий в том или ином месяце, на основании данных Ямало-Ненецкого ЦГМС – филиал ФГБУ «Обь-Иртышское УГМС». Договорные величины, указанные в Приложении №1, №2, №4  к настоящему договору используются исключительно для определения ориентировочной цены договора.</w:t>
      </w:r>
    </w:p>
    <w:p w:rsidR="0066149A" w:rsidRPr="00631CD8" w:rsidRDefault="0066149A" w:rsidP="00A142B5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2.7.Корректировка максимальной часовой нагрузки вносится в договор на основании запроса Абонента о передаче тепловой энергии на вновь вводимые объекты, получения разрешения от Теплоснабжающей организации на подачу тепловой энергии на эти объекты, проверки Теплоснабжающей организацией </w:t>
      </w:r>
      <w:r w:rsidRPr="00631CD8">
        <w:rPr>
          <w:sz w:val="22"/>
          <w:szCs w:val="22"/>
        </w:rPr>
        <w:lastRenderedPageBreak/>
        <w:t>выполнения технических условий на увеличение Абонентом теплопотребления и оформляется дополнением к Договору.</w:t>
      </w:r>
    </w:p>
    <w:p w:rsidR="0066149A" w:rsidRPr="00631CD8" w:rsidRDefault="0066149A" w:rsidP="00E20E0D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2.8.Расчеты за потребляемую Абонентом тепловую энергию производятся на основании показаний приборов учета тепловой энергии, допущенными в эксплуатацию в соответствии с действующими нормативными документами и требованиями, с учетом нормативных и сверхнормативных потерь тепловой энергии и теплоносителя на участке магистрали от границы балансовой принадлежности трубопроводов до места установки узла учета Потребителя.  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ab/>
        <w:t>2.9.Приборы учета тепловой энергии для расчетов за тепловую энергию приобретаются и устанавливаются самим Абонентом.</w:t>
      </w:r>
    </w:p>
    <w:p w:rsidR="0066149A" w:rsidRPr="00631CD8" w:rsidRDefault="0066149A" w:rsidP="004126C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ab/>
        <w:t>2.10.При отсутствии приборов учета тепловой энергии, их неисправности, количество фактически потребленной  Абонентом тепловой энергии определяется Теплоснабжающей организацией расчетным путем, согласно Приложения №5 к настоящему договору.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ab/>
        <w:t>2.11.Абонент несет ответственность за сохранность  системы теплоснабжения принадлежащей Абоненту, установленных приборов учета тепловой энергии и автоматики, и гарантирует их нормальную работу.</w:t>
      </w:r>
    </w:p>
    <w:p w:rsidR="0066149A" w:rsidRDefault="0066149A" w:rsidP="0077247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ab/>
        <w:t>2.12.Абонент обязуется ежегодно проводить ремонт и наладку оборудования, приборов учета тепловой энергии, систем теплоснабжения принадлежащих Абоненту, извещая Теплоснабжающую организацию, с представлением соответствующих актов об их пригодности к дальнейшей эксплуатации.</w:t>
      </w:r>
    </w:p>
    <w:p w:rsidR="0066149A" w:rsidRPr="00631CD8" w:rsidRDefault="0066149A" w:rsidP="0077247B">
      <w:pPr>
        <w:ind w:left="-720"/>
        <w:jc w:val="both"/>
        <w:rPr>
          <w:sz w:val="22"/>
          <w:szCs w:val="22"/>
        </w:rPr>
      </w:pPr>
    </w:p>
    <w:p w:rsidR="0066149A" w:rsidRDefault="0066149A" w:rsidP="0077247B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3. ПРАВА И ОБЯЗАННОСТИ АБОНЕНТА.</w:t>
      </w:r>
    </w:p>
    <w:p w:rsidR="0066149A" w:rsidRPr="00631CD8" w:rsidRDefault="0066149A" w:rsidP="0077247B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0713FC">
      <w:pPr>
        <w:ind w:left="-720"/>
        <w:jc w:val="both"/>
        <w:outlineLvl w:val="0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3.1. Абонент обязан:</w:t>
      </w:r>
    </w:p>
    <w:p w:rsidR="0066149A" w:rsidRPr="00631CD8" w:rsidRDefault="0066149A" w:rsidP="00C62E0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3.1.1.Строго соблюдать Правила технической эксплуатации тепловых энергоустановок.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3.1.2.Поддерживать в исправном техническом состоянии теплопотребляющее оборудование, сети теплоснабжения принадлежащие Абоненту, приборы учёта тепловой энергии, проводить промывку внутренних сетей теплоснабжения до границы балансовой принадлежности, и ежегодно перед началом отопительного сезона предоставлять Акт на пригодность к эксплуатации тепловых сетей и оборудования.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3.1.3.Своевременно производить планово-предупредительный ремонт и испытание тепловых сетей, запорной и регулирующей аппаратуры, согласовывая с Теплоснабжающей организацией объем, сроки и графики ремонтов.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3.1.4.Совместно  с представителем Теплоснабжающей организацией опломбировать приборы учета и обеспечить сохранность установленных приборов учета. Производить  их снятие  в присутствии представителя Теплоснабжающей организации.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3.1.5.Не превышать установленных планов потребления тепловой энергии и соблюдать заданный режим теплопотребления.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3.1.6.Соблюдать требования действующих нормативно-технических документов по охране сетей теплоснабжения.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3.1.7.Выполнять оперативные указания Теплоснабжающей организации в отношении режима теплопотребления.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3.1.8.Возвращать сетевую воду, не допускать утечки и водоразбора тепловой энергии.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3.1.9.Обеспечить обслуживание системы теплоснабжения персоналом, предоставить приказ о назначении ответственного лица.</w:t>
      </w:r>
    </w:p>
    <w:p w:rsidR="0066149A" w:rsidRPr="00631CD8" w:rsidRDefault="0066149A" w:rsidP="00C2519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3.1.10.В аварийных ситуациях отключать от сети поврежденный участок сети теплоснабжения принадлежащий Абоненту, предварительно согласовав с Теплоснабжающей организацией, а также обеспечивать срочный ремонт указанного участка, принимать меры по предотвращению вывода из строя теплопотребляющего оборудования из-за замерзания системы теплопотребления.</w:t>
      </w:r>
    </w:p>
    <w:p w:rsidR="0066149A" w:rsidRPr="00631CD8" w:rsidRDefault="0066149A" w:rsidP="00232617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3.1.11.Выполнять в установленные сроки письменные замечания Теплоснабжающей организации и предписания представителей Ростехнадзора об устранении недостатков в устройстве эксплуатации и обслуживании систем теплопотребления, а также об  использовании тепловой энергии.</w:t>
      </w:r>
    </w:p>
    <w:p w:rsidR="0066149A" w:rsidRPr="00631CD8" w:rsidRDefault="0066149A" w:rsidP="00FB6845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3.1.12.Ежедневно фиксировать показания приборов  узла учета в журнале учета потребляемой тепловой энергии. Предоставлять, до 25 числа текущего месяца, Теплоснабжающей организации копию журналов учета тепловой энергии и теплоносителя для расчетов с Абонентом. В случае не предоставления данных потребления тепловой энергии, расчет с Абонентом будет производиться согласно  п.2.10. настоящего договора.</w:t>
      </w:r>
    </w:p>
    <w:p w:rsidR="0066149A" w:rsidRPr="00631CD8" w:rsidRDefault="0066149A" w:rsidP="00232617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3.1.13.Сообщать Теплоснабжающей организации в течении трех дней об изменениях в учредительных документах Абонента, в связи с реорганизацией, ликвидацией, а также об изменении расчетных счетов, платежных и почтовых реквизитов.</w:t>
      </w:r>
    </w:p>
    <w:p w:rsidR="0066149A" w:rsidRPr="00631CD8" w:rsidRDefault="0066149A" w:rsidP="00340EC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3.1.14.Своевременно оплачивать предоставляемые Теплоснабжающей организацией счета за тепловую энергию.</w:t>
      </w:r>
    </w:p>
    <w:p w:rsidR="0066149A" w:rsidRPr="00631CD8" w:rsidRDefault="0066149A" w:rsidP="00A142B5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lastRenderedPageBreak/>
        <w:t xml:space="preserve">3.1.15.Выполнять до начала отопительного периода мероприятия согласно требованиям Правил технической эксплуатации тепловых энергоустановок по подготовке энергопринимающих устройств, систем теплопотребления и тепловых сетей Потребителя к работе в предстоящий отопительный период  с проведением и надлежащей фиксацией их гидравлических испытаний на прочность и плотность (опрессовок), промывок в присутствии представителя Теплоснабжающей организации; предоставлять возможность проверки готовности приборов учета тепловой энергии к предстоящему отопительному периоду с составлением акта допуска в эксплуатацию приборов учета тепловой энергии и теплоносителя. </w:t>
      </w:r>
    </w:p>
    <w:p w:rsidR="0066149A" w:rsidRPr="00631CD8" w:rsidRDefault="0066149A" w:rsidP="00C62E0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3.1.16.При отчуждении объектов (освобождении занимаемого помещения или прекращение деятельности):</w:t>
      </w:r>
    </w:p>
    <w:p w:rsidR="0066149A" w:rsidRPr="00631CD8" w:rsidRDefault="0066149A" w:rsidP="0024379F">
      <w:pPr>
        <w:ind w:left="-720" w:right="-185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-за 30 дней направить письмо в адрес Теплоснабжающей организации о прекращении действия настоящего договора или его приложений;</w:t>
      </w:r>
    </w:p>
    <w:p w:rsidR="0066149A" w:rsidRPr="00631CD8" w:rsidRDefault="0066149A" w:rsidP="00672347">
      <w:pPr>
        <w:ind w:left="-720" w:right="-185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-при выезде из занимаемого помещения Абонент обязан погасить имеющуюся задолженность за тепловую энергию и предоставить в Теплоснабжающую организацию двух сторонний акт передачи объекта теплопотребления новому Абоненту, оформленному надлежащим образом.</w:t>
      </w:r>
    </w:p>
    <w:p w:rsidR="0066149A" w:rsidRPr="00631CD8" w:rsidRDefault="0066149A" w:rsidP="00BE3823">
      <w:pPr>
        <w:ind w:left="-709" w:right="-5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3.1.17.Обеспечивать беспрепятственный доступ представителей Теплоснабжающей организации на узлы учета тепловой энергии и  теплопотребляющие установки.</w:t>
      </w:r>
    </w:p>
    <w:p w:rsidR="0066149A" w:rsidRPr="00631CD8" w:rsidRDefault="0066149A" w:rsidP="00BE3823">
      <w:pPr>
        <w:ind w:left="-709" w:right="-5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3.1.18.При получении Абонентом тепловой энергии через тепловые сети, тепловой узел или узел учета тепловой энергии и теплоносителя третьих лиц (Управляющей компании, ТСЖ, собственников нежилых помещений и т.д.), самостоятельно урегулировать с последними границы эксплуатационной ответственности между общими и собственными тепловыми сетями, а также вопросы эксплуатации и обслуживания общих ТС, ТУ, УУТЭ.</w:t>
      </w:r>
    </w:p>
    <w:p w:rsidR="0066149A" w:rsidRPr="00631CD8" w:rsidRDefault="0066149A" w:rsidP="000713FC">
      <w:pPr>
        <w:ind w:left="-720"/>
        <w:jc w:val="both"/>
        <w:outlineLvl w:val="0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3.2. Абонент имеет право: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3.2.1.Не менее чем за 90 дней до окончания срока действия договора, направить заявку на изменение заявленного объема тепловой энергии. Изменение (пересмотр) тепловых нагрузок осуществляется в порядке, определяемом уполномоченным федеральным органом исполнительной власти.</w:t>
      </w:r>
    </w:p>
    <w:p w:rsidR="0066149A" w:rsidRDefault="0066149A" w:rsidP="0077247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3.2.2.Для исполнения обязанностей, связанных с содержанием и обеспечением исправного состояния тепловых сетей принадлежащих абоненту, теплопотребляющих установок, Абонент вправе привлечь по договору на техническое обслуживание специализированную организацию.</w:t>
      </w:r>
    </w:p>
    <w:p w:rsidR="0066149A" w:rsidRPr="00631CD8" w:rsidRDefault="0066149A" w:rsidP="0077247B">
      <w:pPr>
        <w:ind w:left="-720"/>
        <w:jc w:val="both"/>
        <w:rPr>
          <w:sz w:val="22"/>
          <w:szCs w:val="22"/>
        </w:rPr>
      </w:pPr>
    </w:p>
    <w:p w:rsidR="0066149A" w:rsidRDefault="0066149A" w:rsidP="0077247B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4.ПРАВА И ОБЯЗАННОСТИ ТЕПЛОСНАБЖАЮЩЕЙ ОРГАНИЗАЦИИ.</w:t>
      </w:r>
    </w:p>
    <w:p w:rsidR="0066149A" w:rsidRPr="00631CD8" w:rsidRDefault="0066149A" w:rsidP="0077247B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24379F">
      <w:pPr>
        <w:ind w:left="-720"/>
        <w:jc w:val="both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4.1. Теплоснабжающая организация</w:t>
      </w:r>
      <w:r w:rsidRPr="00631CD8">
        <w:rPr>
          <w:sz w:val="22"/>
          <w:szCs w:val="22"/>
        </w:rPr>
        <w:t xml:space="preserve"> </w:t>
      </w:r>
      <w:r w:rsidRPr="00631CD8">
        <w:rPr>
          <w:b/>
          <w:sz w:val="22"/>
          <w:szCs w:val="22"/>
        </w:rPr>
        <w:t>обязуется:</w:t>
      </w:r>
    </w:p>
    <w:p w:rsidR="0066149A" w:rsidRPr="00631CD8" w:rsidRDefault="0066149A" w:rsidP="00C62E0B">
      <w:pPr>
        <w:ind w:left="-709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4.1.1.Обеспечить бесперебойную подачу Абоненту тепловой энергии в точки, указанные в акте разграничения балансовой принадлежности тепловых сетей и эксплуатационной ответственности Сторон (Приложение №3 к настоящему договору). 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4.1.2.Соблюдать количество тепловой энергии согласно п.2.1 настоящего договора.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4.1.3.Соблюдать качество тепловой энергии согласно п.2.2. настоящего договора.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4.1.4.Не допускать нарушений технологических процессов.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4.1.5.В течение 10 дней рассмотреть предложения Абонента и дать по ним ответ.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4.1.6.Направлять своего представителя для участия в оформлении актов о фактах или причинах нарушения договорных обязательств по качеству тепловой энергии и режиму ее отпуска на основании письменного заявления.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4.1.7.Не допускать перерыва в подаче тепловой энергии более одного часа в течение суток. Время перерыва более одного часа Абонентом не оплачивается.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4.1.8.Оперативно извещать Абонента о нарушениях, связанных с перерывом или ограничением подачи тепловой энергии, их причинах и сроках восстановления нормального режима.</w:t>
      </w:r>
    </w:p>
    <w:p w:rsidR="0066149A" w:rsidRPr="00631CD8" w:rsidRDefault="0066149A" w:rsidP="0024379F">
      <w:pPr>
        <w:ind w:left="-720"/>
        <w:jc w:val="both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4.2. Теплоснабжающая организация</w:t>
      </w:r>
      <w:r w:rsidRPr="00631CD8">
        <w:rPr>
          <w:sz w:val="22"/>
          <w:szCs w:val="22"/>
        </w:rPr>
        <w:t xml:space="preserve"> </w:t>
      </w:r>
      <w:r w:rsidRPr="00631CD8">
        <w:rPr>
          <w:b/>
          <w:sz w:val="22"/>
          <w:szCs w:val="22"/>
        </w:rPr>
        <w:t>имеет право: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4.2.1.Осуществлять контроль за соблюдением Абонентом условий настоящего договора.</w:t>
      </w:r>
    </w:p>
    <w:p w:rsidR="0066149A" w:rsidRPr="00631CD8" w:rsidRDefault="0066149A" w:rsidP="00232617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4.2.2.Не допускать к эксплуатации тепловые сети и теплопотребляющее оборудование Абонента при отсутствии Акта готовности к предстоящему отопительному сезону. </w:t>
      </w:r>
    </w:p>
    <w:p w:rsidR="0066149A" w:rsidRDefault="0066149A" w:rsidP="0077247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4.2.3.Ограничить или прекратить полностью подачу тепловой энергии Абоненту в случаях, предусмотренных ст. 8 настоящего договора.</w:t>
      </w:r>
    </w:p>
    <w:p w:rsidR="0066149A" w:rsidRPr="00631CD8" w:rsidRDefault="0066149A" w:rsidP="0077247B">
      <w:pPr>
        <w:ind w:left="-720"/>
        <w:jc w:val="both"/>
        <w:rPr>
          <w:sz w:val="22"/>
          <w:szCs w:val="22"/>
        </w:rPr>
      </w:pPr>
    </w:p>
    <w:p w:rsidR="0066149A" w:rsidRDefault="0066149A" w:rsidP="000713FC">
      <w:pPr>
        <w:ind w:left="-720"/>
        <w:jc w:val="center"/>
        <w:outlineLvl w:val="0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5. УЧЕТ ТЕПЛОЭНЕРГИИ И КОНТРОЛЬ ЗА РЕЖИМОМ ТЕПЛОПОТРЕБЛЕНИЯ.</w:t>
      </w:r>
    </w:p>
    <w:p w:rsidR="0066149A" w:rsidRPr="00631CD8" w:rsidRDefault="0066149A" w:rsidP="0077247B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A044F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5.1.Учет отпускаемой тепловой энергии производится по приборам учета, согласно Правилам коммерческого учета тепловой энергии, утвержденных Постановлением Правительства РФ №1034 от 18.11.2013 г. «О коммерческом учете тепловой энергии, теплоносителя».</w:t>
      </w:r>
    </w:p>
    <w:p w:rsidR="0066149A" w:rsidRPr="00631CD8" w:rsidRDefault="0066149A" w:rsidP="009D0293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lastRenderedPageBreak/>
        <w:t xml:space="preserve">5.2.При установке приборов учета не на границе раздела ответственности сторон учитываются потери тепловой энергии на участке сети от границы раздела до места их установки, путем суммирования с количеством потребленной тепловой энергии, учтенной приборами учета. 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5.3.При выявлении нарушений в работе узла учета тепловой энергии, а также при несвоевременном сообщении Абонентом о нарушении режима и условий работы узла учета, количество потребленной Абонентом тепловой энергии определяется Теплоснабжающей организацией с учетом подключенной нагрузки Абонента, продолжительности расчетного периода и фактических параметров тепловой сети, теплопотребляющих устройств. Период считается с момента последней проверки приборов учета тепловой энергии Теплоснабжающей организацией до момента устранения Абонентом выявленных нарушения в работе приборов учета тепловой энергии.</w:t>
      </w:r>
    </w:p>
    <w:p w:rsidR="0066149A" w:rsidRPr="00631CD8" w:rsidRDefault="0066149A" w:rsidP="00517885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5.4.На время ремонта узла учета тепловой энергии, находящегося на балансе Абонента, либо до установки Абонентом приборов учета тепловой энергии, количество потребленной Абонентом тепловой энергии определяется Теплоснабжающей организацией расчетным путем с учетом подключенной нагрузки Абонента, продолжительности расчетного периода и фактических параметров тепловой сети, теплопотребляющих устройств Абонента в соответствии с Приложением №5  к настоящему договору.</w:t>
      </w:r>
    </w:p>
    <w:p w:rsidR="0066149A" w:rsidRDefault="0066149A" w:rsidP="0077247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5.5.При временном отказе Абонентом от части тепловой нагрузки, отключаемые тепловые сети, теплопотребляющие установки пломбируются с участием представителя Теплоснабжающей организацией, о чем составляется двухсторонний акт. С момента составления акта, подписанного сторонами, плата за теплоснабжение отключаемых объектов определяется</w:t>
      </w:r>
      <w:r>
        <w:rPr>
          <w:sz w:val="22"/>
          <w:szCs w:val="22"/>
        </w:rPr>
        <w:t xml:space="preserve"> в соответствии с Приложением №7</w:t>
      </w:r>
      <w:r w:rsidRPr="00631CD8">
        <w:rPr>
          <w:sz w:val="22"/>
          <w:szCs w:val="22"/>
        </w:rPr>
        <w:t xml:space="preserve">  к настоящему договору.</w:t>
      </w:r>
    </w:p>
    <w:p w:rsidR="0066149A" w:rsidRPr="00631CD8" w:rsidRDefault="0066149A" w:rsidP="0077247B">
      <w:pPr>
        <w:ind w:left="-720"/>
        <w:jc w:val="both"/>
        <w:rPr>
          <w:sz w:val="22"/>
          <w:szCs w:val="22"/>
        </w:rPr>
      </w:pPr>
    </w:p>
    <w:p w:rsidR="0066149A" w:rsidRDefault="0066149A" w:rsidP="000713FC">
      <w:pPr>
        <w:ind w:left="-720"/>
        <w:jc w:val="center"/>
        <w:outlineLvl w:val="0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6. ВЗАИМООТНОШЕНИЯ СТОРОН.</w:t>
      </w:r>
    </w:p>
    <w:p w:rsidR="0066149A" w:rsidRPr="00631CD8" w:rsidRDefault="0066149A" w:rsidP="0077247B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6.1.Открытый  водоразбор сетевой воды из закрытых систем теплоснабжения категорически запрещается. При обнаружении представителем Теплоснабжающей организации утечек сетевой воды или открытого водоразбора из тепловых сетей и теплопотребляющих установок Абонента, составляется соответствующий Акт, с предъявлением счета на оплату (Приложение №</w:t>
      </w:r>
      <w:r>
        <w:rPr>
          <w:sz w:val="22"/>
          <w:szCs w:val="22"/>
        </w:rPr>
        <w:t>6</w:t>
      </w:r>
      <w:r w:rsidRPr="00631CD8">
        <w:rPr>
          <w:sz w:val="22"/>
          <w:szCs w:val="22"/>
        </w:rPr>
        <w:t xml:space="preserve"> к настоящему договору). Отказ Абонента от подписания Акта не освобождает его от оплаты в установленном порядке.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6.2.Для постоянной связи с Теплоснабжающей организацией и согласования различных вопросов, связанных с отпуском и прекращением подачи тепловой энергии, Абонент выделяет своего представителя в лице ________________________________________________, контактный тел._____________________.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6.3.В случае причинения вреда Абоненту по причине поставки тепловой энергии ненадлежащего качества,  или прекращения поставки тепловой энергии, вызов представителя Теплоснабжающей организации обязателен. Акт о причинении ущерба, составленного без представителя Теплоснабжающей организации недействителен.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6.4.Нарушения, допущенные Абонентом при пользовании тепловой энергией, устанавливаются и оформляются Актом представителя Теплоснабжающей организации. Акт составляется в двух экземплярах, один из которых вручается Абоненту. Абонент производит отметку об ознакомлении с ним, а при наличии замечаний излагает свое мнение в Акте ниже подписи представителя, Теплоснабжающей организации составившего Акт.</w:t>
      </w:r>
    </w:p>
    <w:p w:rsidR="0066149A" w:rsidRPr="00631CD8" w:rsidRDefault="0066149A" w:rsidP="009D0293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6.5.При несогласии с количеством потребленной тепловой энергии, Абонент отражает в акте о количестве поданной – принятой тепловой энергии свое особое мнение и обращается в Арбитражный суд Ямало-Ненецкого автономного округа. До решения суда, количество потребленной Абонентом тепловой энергии принимается по данным Теплоснабжающей организации.</w:t>
      </w:r>
    </w:p>
    <w:p w:rsidR="0066149A" w:rsidRDefault="0066149A" w:rsidP="0077247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6.6.Договорный объем потребления тепловой энергии заявляется Абонентом ежегодно до 1 марта года, предшествующего году, в котором предполагается поставка. Если объем потребления не заявлен в указанные сроки, в следующем году действуют объемы потребления текущего года.</w:t>
      </w:r>
    </w:p>
    <w:p w:rsidR="0066149A" w:rsidRPr="00631CD8" w:rsidRDefault="0066149A" w:rsidP="0077247B">
      <w:pPr>
        <w:ind w:left="-720"/>
        <w:jc w:val="both"/>
        <w:rPr>
          <w:sz w:val="22"/>
          <w:szCs w:val="22"/>
        </w:rPr>
      </w:pPr>
    </w:p>
    <w:p w:rsidR="0066149A" w:rsidRDefault="0066149A" w:rsidP="0077247B">
      <w:pPr>
        <w:ind w:left="-720"/>
        <w:jc w:val="both"/>
        <w:rPr>
          <w:b/>
          <w:sz w:val="22"/>
          <w:szCs w:val="22"/>
        </w:rPr>
      </w:pPr>
      <w:r w:rsidRPr="00631CD8">
        <w:rPr>
          <w:sz w:val="22"/>
          <w:szCs w:val="22"/>
        </w:rPr>
        <w:t xml:space="preserve">                                             </w:t>
      </w:r>
      <w:r w:rsidRPr="00631CD8">
        <w:rPr>
          <w:b/>
          <w:sz w:val="22"/>
          <w:szCs w:val="22"/>
        </w:rPr>
        <w:t xml:space="preserve"> 7.ПОРЯДОК  РАСЧЕТОВ И ТАРИФЫ.</w:t>
      </w:r>
    </w:p>
    <w:p w:rsidR="0066149A" w:rsidRPr="00631CD8" w:rsidRDefault="0066149A" w:rsidP="0077247B">
      <w:pPr>
        <w:ind w:left="-720"/>
        <w:jc w:val="both"/>
        <w:rPr>
          <w:b/>
          <w:sz w:val="22"/>
          <w:szCs w:val="22"/>
        </w:rPr>
      </w:pPr>
    </w:p>
    <w:p w:rsidR="0066149A" w:rsidRPr="00631CD8" w:rsidRDefault="0066149A" w:rsidP="00A305F6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7.1.Отпущенную тепловую энергию Абонент оплачивает Теплоснабжающей организации по цене (тарифу), утвержденному Департаментом тарифной политики, энергетики и жилищно-коммунального комплекса Ямало-Ненецкого автономного округа.</w:t>
      </w:r>
    </w:p>
    <w:p w:rsidR="0066149A" w:rsidRPr="00631CD8" w:rsidRDefault="0066149A" w:rsidP="00517885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7.2.Изменение тарифов в течение срока действия настоящего Договора не требует его переоформления. Тарифы вступают в силу с даты их введения и являются обязательными для Сторон в течение всего срока их действия. Информацию об изменении тарифов Абонент узнает на сайте Теплоснабжающей организации в сети Интернет (www.steplos.ru/тарифы) или через средства массовой информации.</w:t>
      </w:r>
    </w:p>
    <w:p w:rsidR="0066149A" w:rsidRPr="00631CD8" w:rsidRDefault="0066149A" w:rsidP="00173A0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7.3.Все расчеты по настоящему договору производятся Абонентом в следующем порядке:</w:t>
      </w:r>
    </w:p>
    <w:p w:rsidR="0066149A" w:rsidRPr="00631CD8" w:rsidRDefault="0066149A" w:rsidP="001A00DD">
      <w:pPr>
        <w:ind w:left="-720"/>
        <w:jc w:val="both"/>
        <w:rPr>
          <w:sz w:val="22"/>
          <w:szCs w:val="22"/>
        </w:rPr>
      </w:pPr>
      <w:r w:rsidRPr="00631CD8">
        <w:rPr>
          <w:b/>
          <w:sz w:val="22"/>
          <w:szCs w:val="22"/>
        </w:rPr>
        <w:lastRenderedPageBreak/>
        <w:t xml:space="preserve">         - </w:t>
      </w:r>
      <w:r w:rsidRPr="00631CD8">
        <w:rPr>
          <w:sz w:val="22"/>
          <w:szCs w:val="22"/>
        </w:rPr>
        <w:t>35 процентов плановой общей стоимости тепловой энергии, потребляемой в месяце, за который осуществляется оплата, вносится до 18-го числа текущего месяца, и 50 процентов плановой общей стоимости тепловой энергии, потребляемой в месяце, за который осуществляется оплата, вносится до истечения последнего числа текущего месяца;</w:t>
      </w:r>
    </w:p>
    <w:p w:rsidR="0066149A" w:rsidRPr="00631CD8" w:rsidRDefault="0066149A" w:rsidP="001A00DD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ab/>
        <w:t xml:space="preserve">         - оплата за фактически потребленную в истекшем месяце тепловую энергию с учетом средств, ранее внесенных Абонентом в качестве оплаты за тепловую энергию в расчетном периоде, осуществляется до 10-го числа месяца, следующего за месяцем, за который осуществляется оплата.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В случае если объем фактического потребления тепловой энергии за истекший месяц меньше планового объема, определенного соглашением сторон, излишне уплаченная сумма зачитывается в счет платежа за следующий месяц.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7.4.Получение счетов-фактур, актов оказанных услуг, универсальных передаточных документов (УПД) осуществляется Абонентом по адресу нахождения Теплоснабжающей организации (ЯНАО, Приуральский район, с.Аксарка, ул.Новая, 9А) в срок с 5 по 8 число месяца. Абонент в течение 3 (трех) дней с момента получения платежных документов подписывает акт оказанных услуг и возвращает его в адрес Теплоснабжающей организации.</w:t>
      </w:r>
    </w:p>
    <w:p w:rsidR="0066149A" w:rsidRPr="00631CD8" w:rsidRDefault="0066149A" w:rsidP="00B57D33">
      <w:pPr>
        <w:widowControl w:val="0"/>
        <w:autoSpaceDE w:val="0"/>
        <w:autoSpaceDN w:val="0"/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Если Абонент в установленный в настоящем пункте срок не направит в адрес  Теплоснабжающей организации надлежащим образом оформленный и подписанный уполномоченным лицом акт и не представит мотивированных возражений на акт, считается, что акт принят без возражений и согласован Абонентом. </w:t>
      </w:r>
    </w:p>
    <w:p w:rsidR="0066149A" w:rsidRPr="00631CD8" w:rsidRDefault="0066149A" w:rsidP="00A5748A">
      <w:pPr>
        <w:ind w:left="-720" w:right="-5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При наличии у Теплоснабжающей организации и Абонента системы электронного документооборота «Диадок» (далее – система ЭДО «Диадок») Теплоснабжающая организация направляет Абоненту счета на оплату, счета-фактуры, акты об оказании услуг, универсальные передаточные документы (УПД), акты сверки расчетов и другие документы в электронном виде.  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7.5.Исполнение обязательства по оплате тепловой энергии согласно п.7.3. настоящего договора возможно третьими лицами при письменном согласии Теплоснабжающей организации. В случае неисполнения или ненадлежащего исполнения по оплате тепловой энергии третьим лицом Абонент несет ответственность согласно п. 8.2. настоящего договора.</w:t>
      </w:r>
    </w:p>
    <w:p w:rsidR="0066149A" w:rsidRPr="00631CD8" w:rsidRDefault="0066149A" w:rsidP="00B37815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7.6.Расчет предоставления услуг за отпущенную тепловую энергию производится в форме наличных и безналичных расчетов (платежным поручением), а также в иных формах в соответствии с банковскими правилами.</w:t>
      </w:r>
    </w:p>
    <w:p w:rsidR="0066149A" w:rsidRDefault="0066149A" w:rsidP="0077247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7.7.Сверка расчетов по настоящему договору проводится между Теплоснабжающей организацией и Абонентом не реже 1 (одного) раза в квартал, а также по инициативе одной из сторон путем составления и подписания сторонами соответствующего акта, инициирующая проведение сверки расчетов по договору сторона, составляет и направляет в адрес другой стороны акт сверки расчетов в 2 экземплярах любым доступным способом (почтовое отправление, телеграмма, факсограмма, телефонограмма, информационно-телекоммуникационная сеть "Интернет", нарочно), позволяющим подтвердить получение такого уведомления адресатом. 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7 рабочих дней после направления стороне акт сверки расчетов считается признанным (согласованным) обеими сторонами.</w:t>
      </w:r>
    </w:p>
    <w:p w:rsidR="0066149A" w:rsidRPr="00631CD8" w:rsidRDefault="0066149A" w:rsidP="0077247B">
      <w:pPr>
        <w:ind w:left="-720"/>
        <w:jc w:val="both"/>
        <w:rPr>
          <w:sz w:val="22"/>
          <w:szCs w:val="22"/>
        </w:rPr>
      </w:pPr>
    </w:p>
    <w:p w:rsidR="0066149A" w:rsidRDefault="0066149A" w:rsidP="0077247B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8.УСЛОВИЯ ПРЕКРАЩЕНИЯ И ОГРАНИЧЕНИЯ ПОДАЧИ ТЕПЛОВОЙ ЭНЕРГИИ.</w:t>
      </w:r>
    </w:p>
    <w:p w:rsidR="0066149A" w:rsidRPr="00631CD8" w:rsidRDefault="0066149A" w:rsidP="0077247B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8.1.Подача тепловой энергии производится непрерывно, в течение всего отопительного сезона, установленного для Приуральского района.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8.2.Теплоснабжающая организация имеет право, предварительно сообщив абоненту, прекратить полностью или частично подачу тепловой энергии в следующих случаях: </w:t>
      </w:r>
    </w:p>
    <w:p w:rsidR="0066149A" w:rsidRPr="00631CD8" w:rsidRDefault="0066149A" w:rsidP="00CD5A55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8.2.1.Неоплаты Абонентом предъявленных Теплоснабжающей организацией счетов в установленные в настоящем договоре сроки, в том числе в случае нарушения сроков предварительной оплаты в размере, превышающем размер платы за более чем 1 период платежа.</w:t>
      </w:r>
    </w:p>
    <w:p w:rsidR="0066149A" w:rsidRPr="00631CD8" w:rsidRDefault="0066149A" w:rsidP="00A30A0B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8.2.2.Самовольное подключение к тепловой сети субабонентов.</w:t>
      </w:r>
    </w:p>
    <w:p w:rsidR="0066149A" w:rsidRPr="00631CD8" w:rsidRDefault="0066149A" w:rsidP="00BD2A8C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8.2.3.Присоединение теплопотребляющих систем до установки приборов учета тепловой энергии.</w:t>
      </w:r>
    </w:p>
    <w:p w:rsidR="0066149A" w:rsidRPr="00631CD8" w:rsidRDefault="0066149A" w:rsidP="00BD2A8C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8.2.4.Утечки и загрязнения сетевой воды.</w:t>
      </w:r>
    </w:p>
    <w:p w:rsidR="0066149A" w:rsidRPr="00631CD8" w:rsidRDefault="0066149A" w:rsidP="00BD2A8C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8.2.5.Отсутствия подготовленного персонала для обслуживания систем теплоснабжения, а также лица </w:t>
      </w:r>
    </w:p>
    <w:p w:rsidR="0066149A" w:rsidRPr="00631CD8" w:rsidRDefault="0066149A" w:rsidP="00BD2A8C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ответственного за их обслуживание.</w:t>
      </w:r>
    </w:p>
    <w:p w:rsidR="0066149A" w:rsidRPr="00631CD8" w:rsidRDefault="0066149A" w:rsidP="00BD2A8C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8.2.6.Недопущения представителей Теплоснабжающей организации к системам теплоснабжения.</w:t>
      </w:r>
    </w:p>
    <w:p w:rsidR="0066149A" w:rsidRPr="00631CD8" w:rsidRDefault="0066149A" w:rsidP="00BD2A8C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8.2.7.Неисправности системы теплоснабжения.</w:t>
      </w:r>
    </w:p>
    <w:p w:rsidR="0066149A" w:rsidRPr="00631CD8" w:rsidRDefault="0066149A" w:rsidP="00BD2A8C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lastRenderedPageBreak/>
        <w:t>8.2.8.В случае не устранения нарушений условий договора о количестве, качестве и значениях термодинамических параметров возвращаемого теплоносителя.</w:t>
      </w:r>
    </w:p>
    <w:p w:rsidR="0066149A" w:rsidRPr="00631CD8" w:rsidRDefault="0066149A" w:rsidP="00A305F6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8.3.Предупреждение Абонента о прекращении или ограничении подачи тепловой энергии производится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г. №808.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8.4.Для принятия неотложных мер по предотвращению или ликвидации аварии в системе теплоснабжения Теплоснабжающая организация имеет право отключать систему теплопотребления Абонента немедленно, с последующим сообщением Абоненту о причинах отключения.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8.5.Подача тепловой энергии после прекращения или ограничения полностью возобновляется в договорном объеме при следующих условиях: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 полное погашение Абонентом задолженности перед, Теплоснабжающей организацией;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 оплата расходов Теплоснабжающей организации на восстановление подачи тепловой мощности;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 возмещения Абонентом расходов, понесенных Теплоснабжающей организацией в связи с обеспечением подачи тепловой энергии в необусловленном договором количестве (ч.2 ст. 541 ГК РФ).</w:t>
      </w:r>
    </w:p>
    <w:p w:rsidR="0066149A" w:rsidRDefault="0066149A" w:rsidP="00C77466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8.6.Теплоснабжающая организация имеет право не производить передачу тепловой энергии при отсутствии паспорта готовности сетей теплоснабжения и систем теплопотребления Абонента к работе в предстоящий отопительный период.</w:t>
      </w:r>
    </w:p>
    <w:p w:rsidR="0066149A" w:rsidRPr="00631CD8" w:rsidRDefault="0066149A" w:rsidP="00C77466">
      <w:pPr>
        <w:ind w:left="-720"/>
        <w:jc w:val="both"/>
        <w:rPr>
          <w:sz w:val="22"/>
          <w:szCs w:val="22"/>
        </w:rPr>
      </w:pPr>
    </w:p>
    <w:p w:rsidR="0066149A" w:rsidRDefault="0066149A" w:rsidP="00C77466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9.ОТВЕТСТВЕННОСТЬ СТОРОН.</w:t>
      </w:r>
    </w:p>
    <w:p w:rsidR="0066149A" w:rsidRPr="00631CD8" w:rsidRDefault="0066149A" w:rsidP="00C77466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24379F">
      <w:pPr>
        <w:ind w:left="-720"/>
        <w:jc w:val="both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 xml:space="preserve">9.1.Теплоснабжающая организация несет ответственность: 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9.1.1.За качество отпущенной тепловой энергии в соответствии с действующим законодательством РФ.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9.1.2.За вред, причиненный Абоненту, в размере и порядке, определенных в соответствии с действующим законодательством РФ.</w:t>
      </w:r>
    </w:p>
    <w:p w:rsidR="0066149A" w:rsidRPr="00631CD8" w:rsidRDefault="0066149A" w:rsidP="001212EB">
      <w:pPr>
        <w:ind w:left="-720"/>
        <w:jc w:val="both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9.1.3.Теплоснабжающая организация не несет ответственности перед Абонентом за снижения качества теплоносителя и не до отпуск тепловой энергии в следующих случаях: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-при возникновении форс-мажорных обстоятельств (военных действий, актов террора, стихийные бедствия, изменения законодательств и др., не зависящих от Теплоснабжающей организации);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-неправомерных действий персонала Абонента;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-в связи с условиями ограничения или прекращения подачи тепловой энергии, оговоренными в статье 8 настоящего договора;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- в связи с отсутствием у Абонента аттестованных приборов учета тепловой энергии, а также отсутствия двухстороннего акта допуска к работе узла учета тепловой энергии.</w:t>
      </w:r>
    </w:p>
    <w:p w:rsidR="0066149A" w:rsidRPr="00631CD8" w:rsidRDefault="0066149A" w:rsidP="0024379F">
      <w:pPr>
        <w:ind w:left="-720"/>
        <w:jc w:val="both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9.2.Абонент несет ответственность: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9.2.1.За несвоевременную оплату потребленной тепловой энергии. 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9.2.2.За ущерб, причиненный Теплоснабжающей организации в размере и порядке, определяемых в соответствии с действующим законодательством РФ.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9.3.Кроме предусмотренных настоящим договором санкций, за невыполнение обязательств, сторона, нарушившая договор, возмещает другой стороне реальный ущерб, а так же уплачивает штраф в размере 10% суммы ущерба.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9.4. В случае просрочки исполнения Абонентом обязательств, предусмотренных настоящим договором, а также в иных случаях неисполнения или ненадлежащего исполнения обязательств, предусмотренных договором Абонент выплачивает Теплоснабжающей организации пеню в размере 1/130 действующей на момент оплаты ставки рефинансирования Центрального банка Российской Федерации от невыплаченных в срок сумм.</w:t>
      </w:r>
    </w:p>
    <w:p w:rsidR="0066149A" w:rsidRDefault="0066149A" w:rsidP="00C77466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9.5.При неисполнении или ненадлежащем исполнении сторонами своих обязательств, до обращения в Арбитражный суд Ямало-Ненецкого автономного округа независимо от местонахождения Абонента, стороны предъявляют претензии. Претензии  рассматриваются стороной в течении 10 (десяти) дней.</w:t>
      </w:r>
    </w:p>
    <w:p w:rsidR="0066149A" w:rsidRPr="00631CD8" w:rsidRDefault="0066149A" w:rsidP="00C77466">
      <w:pPr>
        <w:ind w:left="-720"/>
        <w:jc w:val="both"/>
        <w:rPr>
          <w:sz w:val="22"/>
          <w:szCs w:val="22"/>
        </w:rPr>
      </w:pPr>
    </w:p>
    <w:p w:rsidR="0066149A" w:rsidRDefault="0066149A" w:rsidP="00C77466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10. УВЕДОМЛЕНИЯ И ИЗВЕЩЕНИЯ.</w:t>
      </w:r>
    </w:p>
    <w:p w:rsidR="0066149A" w:rsidRPr="00631CD8" w:rsidRDefault="0066149A" w:rsidP="00C77466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800B56">
      <w:pPr>
        <w:ind w:left="-720"/>
        <w:jc w:val="both"/>
        <w:rPr>
          <w:b/>
          <w:sz w:val="22"/>
          <w:szCs w:val="22"/>
        </w:rPr>
      </w:pPr>
      <w:r w:rsidRPr="00631CD8">
        <w:rPr>
          <w:sz w:val="22"/>
          <w:szCs w:val="22"/>
        </w:rPr>
        <w:t>10.1.Все уведомления и извещения, необходимые для исполнения условий настоящего договора,</w:t>
      </w:r>
      <w:r w:rsidRPr="00631CD8">
        <w:rPr>
          <w:b/>
          <w:sz w:val="22"/>
          <w:szCs w:val="22"/>
        </w:rPr>
        <w:t xml:space="preserve"> </w:t>
      </w:r>
      <w:r w:rsidRPr="00631CD8">
        <w:rPr>
          <w:sz w:val="22"/>
          <w:szCs w:val="22"/>
        </w:rPr>
        <w:t>совершаются в письменной форме и должны быть переданы лично или направлены заказной почтой, либо</w:t>
      </w:r>
    </w:p>
    <w:p w:rsidR="0066149A" w:rsidRPr="00631CD8" w:rsidRDefault="0066149A" w:rsidP="00C77466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по факсу, информационно-телекоммуникационная сеть "Интернет" с последующим предоставлением оригинала, либо курьером по месту нахождения сторон.</w:t>
      </w:r>
    </w:p>
    <w:p w:rsidR="0066149A" w:rsidRPr="00631CD8" w:rsidRDefault="0066149A" w:rsidP="00835241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10.2. Стороны признают юридическую силу за перепиской и документами (содержимым электронных писем), подписанными сторонами/стороной настоящего договора неквалифицированными и/или </w:t>
      </w:r>
      <w:r w:rsidRPr="00631CD8">
        <w:rPr>
          <w:sz w:val="22"/>
          <w:szCs w:val="22"/>
        </w:rPr>
        <w:lastRenderedPageBreak/>
        <w:t>квалифицированными электронными цифровыми подписями, пересылаемыми по адресам электронной почты, указанным в настоящем договоре, а также через систему ЭДО «Диадок».</w:t>
      </w:r>
    </w:p>
    <w:p w:rsidR="0066149A" w:rsidRDefault="0066149A" w:rsidP="00FA6DB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ab/>
      </w:r>
      <w:r w:rsidRPr="00631CD8">
        <w:rPr>
          <w:sz w:val="22"/>
          <w:szCs w:val="22"/>
        </w:rPr>
        <w:tab/>
        <w:t>Стороны признают и соглашаются с тем, что любые письма, заявки, уведомления, претензии, соглашения и прочие документы, направление которых предусмотрено действующим законодательством, отправленные через систему ЭДО «Диадок» или с адресов и на адреса электронной почты, указанных в настоящем договоре, и подписанные неквалифицированными и/или квалифицированными электронными цифровыми подписями, являются исходящими документами от надлежащим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(статья 6 Федерального Закона от 06.04.2011 г. №63-ФЗ «Об электронной подписи»).</w:t>
      </w:r>
    </w:p>
    <w:p w:rsidR="0066149A" w:rsidRPr="00631CD8" w:rsidRDefault="0066149A" w:rsidP="00FA6DBA">
      <w:pPr>
        <w:ind w:left="-720"/>
        <w:jc w:val="both"/>
        <w:rPr>
          <w:sz w:val="22"/>
          <w:szCs w:val="22"/>
        </w:rPr>
      </w:pPr>
    </w:p>
    <w:p w:rsidR="0066149A" w:rsidRDefault="0066149A" w:rsidP="00C77466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11.ОСНОВАНИЯ И ПОРЯДОК ИЗМЕНЕНИЯ И РАССТОРЖЕНИЯ ДОГОВОРА.</w:t>
      </w:r>
    </w:p>
    <w:p w:rsidR="0066149A" w:rsidRPr="00631CD8" w:rsidRDefault="0066149A" w:rsidP="00C77466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58053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11.1.Любые изменения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66149A" w:rsidRPr="00631CD8" w:rsidRDefault="0066149A" w:rsidP="00A305F6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11.2.Досрочное расторжение договора может иметь место по соглашению сторон либо на основаниях, предусмотренных действующим на территории Российской Федерации гражданским законодательством, с возмещением понесенных расходов и убытков.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11.3.Настоящий договор, может быть, расторгнут по обоюдному согласию сторон путем составления Соглашения, подписанного обеими сторонами.</w:t>
      </w:r>
    </w:p>
    <w:p w:rsidR="0066149A" w:rsidRPr="00631CD8" w:rsidRDefault="0066149A" w:rsidP="00A75E0E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11.4.Сторона, решившая расторгнуть договор, направляет письменное уведомление другой стороне не позднее, чем за 7 дней до момента расторжения договора.</w:t>
      </w:r>
    </w:p>
    <w:p w:rsidR="0066149A" w:rsidRDefault="0066149A" w:rsidP="00C77466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11.5.В случае расторжения настоящего договора, стороны должны произвести взаиморасчеты по всем обязательствам.</w:t>
      </w:r>
    </w:p>
    <w:p w:rsidR="0066149A" w:rsidRPr="00631CD8" w:rsidRDefault="0066149A" w:rsidP="00C77466">
      <w:pPr>
        <w:ind w:left="-720"/>
        <w:jc w:val="both"/>
        <w:rPr>
          <w:sz w:val="22"/>
          <w:szCs w:val="22"/>
        </w:rPr>
      </w:pPr>
    </w:p>
    <w:p w:rsidR="0066149A" w:rsidRDefault="0066149A" w:rsidP="00C77466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12.ПРОЧИЕ УСЛОВИЯ.</w:t>
      </w:r>
    </w:p>
    <w:p w:rsidR="0066149A" w:rsidRPr="00631CD8" w:rsidRDefault="0066149A" w:rsidP="00C77466">
      <w:pPr>
        <w:ind w:left="-720"/>
        <w:jc w:val="center"/>
        <w:rPr>
          <w:b/>
          <w:sz w:val="22"/>
          <w:szCs w:val="22"/>
        </w:rPr>
      </w:pPr>
    </w:p>
    <w:p w:rsidR="0066149A" w:rsidRPr="00631CD8" w:rsidRDefault="0066149A" w:rsidP="009C3FC5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12.1.</w:t>
      </w:r>
      <w:r w:rsidRPr="00631CD8">
        <w:rPr>
          <w:b/>
          <w:sz w:val="22"/>
          <w:szCs w:val="22"/>
        </w:rPr>
        <w:t xml:space="preserve"> </w:t>
      </w:r>
      <w:r w:rsidRPr="00631CD8">
        <w:rPr>
          <w:sz w:val="22"/>
          <w:szCs w:val="22"/>
        </w:rPr>
        <w:t>Договор вступает в силу с момента его подписания, действует в части оказания услуги по поставке тепловой энергии в ви</w:t>
      </w:r>
      <w:r w:rsidR="00221DB2">
        <w:rPr>
          <w:sz w:val="22"/>
          <w:szCs w:val="22"/>
        </w:rPr>
        <w:t>де горячей воды с 01 января 2026</w:t>
      </w:r>
      <w:r w:rsidRPr="00631CD8">
        <w:rPr>
          <w:sz w:val="22"/>
          <w:szCs w:val="22"/>
        </w:rPr>
        <w:t xml:space="preserve"> года</w:t>
      </w:r>
      <w:r w:rsidR="00221DB2">
        <w:rPr>
          <w:sz w:val="22"/>
          <w:szCs w:val="22"/>
        </w:rPr>
        <w:t xml:space="preserve"> по 31 декабря 2026</w:t>
      </w:r>
      <w:r w:rsidRPr="00631CD8">
        <w:rPr>
          <w:sz w:val="22"/>
          <w:szCs w:val="22"/>
        </w:rPr>
        <w:t xml:space="preserve"> года. </w:t>
      </w:r>
    </w:p>
    <w:p w:rsidR="0066149A" w:rsidRPr="00631CD8" w:rsidRDefault="0066149A" w:rsidP="004546F8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12.2.Абонент и Теплоснабжающая организация признают, что настоящий Договор является обязательным для исполнения обеими сторонами всех его условий.</w:t>
      </w:r>
    </w:p>
    <w:p w:rsidR="0066149A" w:rsidRPr="00631CD8" w:rsidRDefault="0066149A" w:rsidP="005225C9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12.3.При выполнении настоящего договора стороны руководствуются: Гражданским кодексом Российской Федерации,  Федеральным законом №190-ФЗ от 27.07.2010г. «О теплоснабжении»,  Постановлением Правительства РФ №1034 от 18.11.2013г. «О коммерческом учете тепловой энергии, теплоносителя», </w:t>
      </w:r>
      <w:hyperlink w:anchor="P29" w:tooltip="ПРАВИЛА">
        <w:r w:rsidR="003C2A34" w:rsidRPr="00221DB2">
          <w:t>П</w:t>
        </w:r>
        <w:r w:rsidR="00021905" w:rsidRPr="00221DB2">
          <w:t>равила</w:t>
        </w:r>
      </w:hyperlink>
      <w:r w:rsidR="00021905" w:rsidRPr="00221DB2">
        <w:t>ми технической эксплуатации объектов теплоснабжения и теплопотребляющих установок</w:t>
      </w:r>
      <w:r w:rsidR="00021905" w:rsidRPr="00221DB2">
        <w:rPr>
          <w:sz w:val="22"/>
          <w:szCs w:val="22"/>
        </w:rPr>
        <w:t>, утвержденными Приказом Министерства энергетики РФ от 14.05.2025г. №511,</w:t>
      </w:r>
      <w:r w:rsidR="00021905">
        <w:rPr>
          <w:sz w:val="22"/>
          <w:szCs w:val="22"/>
        </w:rPr>
        <w:t xml:space="preserve"> </w:t>
      </w:r>
      <w:r w:rsidRPr="00631CD8">
        <w:rPr>
          <w:sz w:val="22"/>
          <w:szCs w:val="22"/>
        </w:rPr>
        <w:t>Приказом Министерства энергетики РФ №325 от 30.12.2008г. «Об организации в Министерстве энергетики Российской Федерации работы по утверждению нормативов технологических потерь при передаче тепловой энергии», Правилами организации теплоснабжения в Российской Федерации, утвержденными Постановлением Правительства Российской Федерации от 08.08.2012г. №808, Методикой осуществления коммерческого учета тепловой энергии, теплоносителя, утвержденной Приказом Министерства строительства и ЖКХ  №99/пр от 17.03.2014г. и другими нормативными правовыми актами.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12.4.Все споры и разногласия по настоящему договору, по которым стороны не пришли к соглашению, рассматриваются в Арбитражном суде Ямало-Ненецкого автономного округа независимо от местонахождения Абонента.</w:t>
      </w:r>
    </w:p>
    <w:p w:rsidR="0066149A" w:rsidRPr="00631CD8" w:rsidRDefault="0066149A" w:rsidP="0024379F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12.5.Порядок и основания внесений изменений в настоящий договор и его расторжение определяются в соответствии с действующим законодательством Российской Федерации.</w:t>
      </w:r>
    </w:p>
    <w:p w:rsidR="0066149A" w:rsidRPr="00631CD8" w:rsidRDefault="0066149A" w:rsidP="00F54E80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12.6.Настоящий договор составлен в двух экземплярах, имеющих равную юридическую силу, по одному для каждой стороны.</w:t>
      </w:r>
    </w:p>
    <w:p w:rsidR="0066149A" w:rsidRPr="00631CD8" w:rsidRDefault="0066149A" w:rsidP="007C5848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12.7.Приложения:  </w:t>
      </w:r>
    </w:p>
    <w:p w:rsidR="0066149A" w:rsidRPr="00631CD8" w:rsidRDefault="0066149A" w:rsidP="000713FC">
      <w:pPr>
        <w:ind w:left="-720"/>
        <w:jc w:val="both"/>
        <w:outlineLvl w:val="0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                 № 1 – расчет тепловой нагрузки зданий</w:t>
      </w:r>
    </w:p>
    <w:p w:rsidR="0066149A" w:rsidRPr="00631CD8" w:rsidRDefault="0066149A" w:rsidP="00FA6DB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                 № 2 – расчет потерь при передаче тепловой энергии по трубопроводу </w:t>
      </w:r>
    </w:p>
    <w:p w:rsidR="0066149A" w:rsidRPr="00631CD8" w:rsidRDefault="0066149A" w:rsidP="00FA6DB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                 № 3 – акт разграничения балансовой принадлежности сетей теплоснабжения и   </w:t>
      </w:r>
    </w:p>
    <w:p w:rsidR="0066149A" w:rsidRPr="00631CD8" w:rsidRDefault="0066149A" w:rsidP="00FA6DB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                 эксплуатационной ответственности сторон</w:t>
      </w:r>
    </w:p>
    <w:p w:rsidR="0066149A" w:rsidRPr="00631CD8" w:rsidRDefault="0066149A" w:rsidP="000713FC">
      <w:pPr>
        <w:ind w:left="-720"/>
        <w:jc w:val="both"/>
        <w:outlineLvl w:val="0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                 № 4 – график отпуска тепловой энергии</w:t>
      </w:r>
    </w:p>
    <w:p w:rsidR="0066149A" w:rsidRPr="00631CD8" w:rsidRDefault="0066149A" w:rsidP="00FA6DB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                 № 5 – расчетный способ определения тепловой энергии и теплоносителя</w:t>
      </w:r>
    </w:p>
    <w:p w:rsidR="0066149A" w:rsidRPr="00631CD8" w:rsidRDefault="0066149A" w:rsidP="00FA6DB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lastRenderedPageBreak/>
        <w:t xml:space="preserve">                                 № 6 – о порядке изменения договорных величин потребления тепловой энергии</w:t>
      </w:r>
    </w:p>
    <w:p w:rsidR="0066149A" w:rsidRPr="00631CD8" w:rsidRDefault="0066149A" w:rsidP="00FA6DBA">
      <w:pPr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                № 7 – порядок определения сверхнормативных потерь тепловой энергии</w:t>
      </w:r>
    </w:p>
    <w:p w:rsidR="0066149A" w:rsidRDefault="0066149A" w:rsidP="00FA6DBA">
      <w:pPr>
        <w:ind w:left="-720"/>
        <w:jc w:val="both"/>
        <w:rPr>
          <w:sz w:val="22"/>
          <w:szCs w:val="22"/>
        </w:rPr>
      </w:pPr>
      <w:r w:rsidRPr="00631CD8">
        <w:rPr>
          <w:sz w:val="22"/>
          <w:szCs w:val="22"/>
        </w:rPr>
        <w:t>Являются неотъемлемой частью настоящего договора и подлежат подписанию при заключении договора.</w:t>
      </w:r>
    </w:p>
    <w:p w:rsidR="0066149A" w:rsidRPr="00631CD8" w:rsidRDefault="0066149A" w:rsidP="00FA6DBA">
      <w:pPr>
        <w:ind w:left="-720"/>
        <w:jc w:val="both"/>
        <w:rPr>
          <w:sz w:val="22"/>
          <w:szCs w:val="22"/>
        </w:rPr>
      </w:pPr>
    </w:p>
    <w:p w:rsidR="0066149A" w:rsidRDefault="0066149A" w:rsidP="00FA6DBA">
      <w:pPr>
        <w:ind w:left="-720"/>
        <w:jc w:val="center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>13.МЕСТОНАХОЖДЕНИЕ  И  БАНКОВСКИЕ РЕКВИЗИТЫ СТОРОН.</w:t>
      </w:r>
    </w:p>
    <w:p w:rsidR="0066149A" w:rsidRPr="00631CD8" w:rsidRDefault="0066149A" w:rsidP="00FA6DBA">
      <w:pPr>
        <w:ind w:left="-720"/>
        <w:jc w:val="center"/>
        <w:rPr>
          <w:b/>
          <w:sz w:val="22"/>
          <w:szCs w:val="22"/>
        </w:rPr>
      </w:pPr>
    </w:p>
    <w:p w:rsidR="0066149A" w:rsidRDefault="0066149A" w:rsidP="00F14093">
      <w:pPr>
        <w:ind w:left="-720" w:right="-186"/>
        <w:jc w:val="both"/>
        <w:rPr>
          <w:b/>
          <w:sz w:val="22"/>
          <w:szCs w:val="22"/>
        </w:rPr>
      </w:pPr>
      <w:r w:rsidRPr="00631CD8">
        <w:rPr>
          <w:b/>
          <w:sz w:val="22"/>
          <w:szCs w:val="22"/>
        </w:rPr>
        <w:t xml:space="preserve">                    «АБОНЕНТ»                                 </w:t>
      </w:r>
      <w:r>
        <w:rPr>
          <w:b/>
          <w:sz w:val="22"/>
          <w:szCs w:val="22"/>
        </w:rPr>
        <w:t xml:space="preserve">          </w:t>
      </w:r>
      <w:r w:rsidRPr="00631CD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</w:t>
      </w:r>
      <w:r w:rsidRPr="00631CD8">
        <w:rPr>
          <w:b/>
          <w:sz w:val="22"/>
          <w:szCs w:val="22"/>
        </w:rPr>
        <w:t xml:space="preserve">  «ТЕПЛОСНАБЖАЮЩАЯ   ОРГАНИЗАЦИЯ»</w:t>
      </w:r>
    </w:p>
    <w:p w:rsidR="0066149A" w:rsidRPr="00631CD8" w:rsidRDefault="0066149A" w:rsidP="00F14093">
      <w:pPr>
        <w:ind w:left="-720" w:right="-186"/>
        <w:jc w:val="both"/>
        <w:rPr>
          <w:b/>
          <w:sz w:val="22"/>
          <w:szCs w:val="22"/>
        </w:rPr>
      </w:pPr>
    </w:p>
    <w:tbl>
      <w:tblPr>
        <w:tblW w:w="1018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4961"/>
      </w:tblGrid>
      <w:tr w:rsidR="0066149A" w:rsidRPr="00631CD8" w:rsidTr="00776461">
        <w:tc>
          <w:tcPr>
            <w:tcW w:w="5220" w:type="dxa"/>
          </w:tcPr>
          <w:p w:rsidR="0066149A" w:rsidRPr="009B671D" w:rsidRDefault="0066149A" w:rsidP="001D1FC5">
            <w:pPr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66149A" w:rsidRPr="000B35B5" w:rsidRDefault="0066149A" w:rsidP="00CC21D8">
            <w:pPr>
              <w:jc w:val="both"/>
              <w:rPr>
                <w:b/>
              </w:rPr>
            </w:pPr>
            <w:r w:rsidRPr="000B35B5">
              <w:rPr>
                <w:b/>
                <w:sz w:val="22"/>
                <w:szCs w:val="22"/>
              </w:rPr>
              <w:t>ЗАО «Спецтеплосервис»</w:t>
            </w:r>
          </w:p>
        </w:tc>
      </w:tr>
      <w:tr w:rsidR="0066149A" w:rsidRPr="00631CD8" w:rsidTr="00776461">
        <w:tc>
          <w:tcPr>
            <w:tcW w:w="5220" w:type="dxa"/>
          </w:tcPr>
          <w:p w:rsidR="0066149A" w:rsidRPr="009B671D" w:rsidRDefault="0066149A" w:rsidP="001D1FC5">
            <w:pPr>
              <w:jc w:val="both"/>
              <w:rPr>
                <w:lang w:val="en-US"/>
              </w:rPr>
            </w:pPr>
          </w:p>
        </w:tc>
        <w:tc>
          <w:tcPr>
            <w:tcW w:w="4961" w:type="dxa"/>
          </w:tcPr>
          <w:p w:rsidR="0066149A" w:rsidRPr="000B35B5" w:rsidRDefault="0066149A" w:rsidP="000B35B5">
            <w:pPr>
              <w:jc w:val="both"/>
            </w:pPr>
            <w:r w:rsidRPr="000B35B5">
              <w:rPr>
                <w:sz w:val="22"/>
                <w:szCs w:val="22"/>
              </w:rPr>
              <w:t>629620, Ямало-Ненецкий автономный округ, Приуральский район, с.Аксарка, ул.Новая,9а</w:t>
            </w:r>
          </w:p>
          <w:p w:rsidR="0066149A" w:rsidRPr="000B35B5" w:rsidRDefault="0066149A" w:rsidP="000B35B5">
            <w:pPr>
              <w:jc w:val="both"/>
            </w:pPr>
            <w:r w:rsidRPr="000B35B5">
              <w:rPr>
                <w:sz w:val="22"/>
                <w:szCs w:val="22"/>
              </w:rPr>
              <w:t>т</w:t>
            </w:r>
            <w:r w:rsidRPr="00776461">
              <w:rPr>
                <w:sz w:val="22"/>
                <w:szCs w:val="22"/>
              </w:rPr>
              <w:t xml:space="preserve">.(34993) 2-28-57           </w:t>
            </w:r>
            <w:r w:rsidRPr="000B35B5">
              <w:rPr>
                <w:sz w:val="22"/>
                <w:szCs w:val="22"/>
                <w:lang w:val="en-US"/>
              </w:rPr>
              <w:t>E</w:t>
            </w:r>
            <w:r w:rsidRPr="00776461">
              <w:rPr>
                <w:sz w:val="22"/>
                <w:szCs w:val="22"/>
              </w:rPr>
              <w:t>-</w:t>
            </w:r>
            <w:r w:rsidRPr="000B35B5">
              <w:rPr>
                <w:sz w:val="22"/>
                <w:szCs w:val="22"/>
                <w:lang w:val="en-US"/>
              </w:rPr>
              <w:t>mail</w:t>
            </w:r>
            <w:r w:rsidRPr="00776461">
              <w:rPr>
                <w:sz w:val="22"/>
                <w:szCs w:val="22"/>
              </w:rPr>
              <w:t>:</w:t>
            </w:r>
            <w:r w:rsidRPr="000B35B5">
              <w:rPr>
                <w:sz w:val="22"/>
                <w:szCs w:val="22"/>
                <w:lang w:val="en-US"/>
              </w:rPr>
              <w:t>specteplo</w:t>
            </w:r>
            <w:r w:rsidRPr="00776461">
              <w:rPr>
                <w:sz w:val="22"/>
                <w:szCs w:val="22"/>
              </w:rPr>
              <w:t>@</w:t>
            </w:r>
            <w:r w:rsidRPr="000B35B5">
              <w:rPr>
                <w:sz w:val="22"/>
                <w:szCs w:val="22"/>
                <w:lang w:val="en-US"/>
              </w:rPr>
              <w:t>mail</w:t>
            </w:r>
            <w:r w:rsidRPr="00776461">
              <w:rPr>
                <w:sz w:val="22"/>
                <w:szCs w:val="22"/>
              </w:rPr>
              <w:t>.</w:t>
            </w:r>
            <w:r w:rsidRPr="000B35B5">
              <w:rPr>
                <w:sz w:val="22"/>
                <w:szCs w:val="22"/>
                <w:lang w:val="en-US"/>
              </w:rPr>
              <w:t>ru</w:t>
            </w:r>
          </w:p>
        </w:tc>
      </w:tr>
      <w:tr w:rsidR="0066149A" w:rsidRPr="00776461" w:rsidTr="00776461">
        <w:tc>
          <w:tcPr>
            <w:tcW w:w="5220" w:type="dxa"/>
          </w:tcPr>
          <w:p w:rsidR="0066149A" w:rsidRPr="009B671D" w:rsidRDefault="0066149A" w:rsidP="001D1FC5">
            <w:pPr>
              <w:jc w:val="both"/>
            </w:pPr>
          </w:p>
        </w:tc>
        <w:tc>
          <w:tcPr>
            <w:tcW w:w="4961" w:type="dxa"/>
          </w:tcPr>
          <w:p w:rsidR="0066149A" w:rsidRPr="00776461" w:rsidRDefault="0066149A" w:rsidP="00CC21D8">
            <w:pPr>
              <w:jc w:val="both"/>
            </w:pPr>
            <w:r w:rsidRPr="000B35B5">
              <w:rPr>
                <w:sz w:val="22"/>
                <w:szCs w:val="22"/>
              </w:rPr>
              <w:t>ИНН 8908001677                  КПП 890801001</w:t>
            </w:r>
          </w:p>
        </w:tc>
      </w:tr>
      <w:tr w:rsidR="0066149A" w:rsidRPr="00631CD8" w:rsidTr="00776461">
        <w:tc>
          <w:tcPr>
            <w:tcW w:w="5220" w:type="dxa"/>
          </w:tcPr>
          <w:p w:rsidR="0066149A" w:rsidRPr="009B671D" w:rsidRDefault="0066149A" w:rsidP="001D1FC5">
            <w:pPr>
              <w:jc w:val="both"/>
            </w:pPr>
          </w:p>
        </w:tc>
        <w:tc>
          <w:tcPr>
            <w:tcW w:w="4961" w:type="dxa"/>
          </w:tcPr>
          <w:p w:rsidR="0066149A" w:rsidRPr="000B35B5" w:rsidRDefault="0066149A" w:rsidP="00776461">
            <w:pPr>
              <w:jc w:val="both"/>
            </w:pPr>
            <w:r w:rsidRPr="000B35B5">
              <w:rPr>
                <w:sz w:val="22"/>
                <w:szCs w:val="22"/>
              </w:rPr>
              <w:t>Западно-Сибирское отделение №8647 ПАО Сбербанк г.Тюмень</w:t>
            </w:r>
          </w:p>
          <w:p w:rsidR="0066149A" w:rsidRPr="000B35B5" w:rsidRDefault="0066149A" w:rsidP="00776461">
            <w:pPr>
              <w:jc w:val="both"/>
            </w:pPr>
            <w:r w:rsidRPr="000B35B5">
              <w:rPr>
                <w:sz w:val="22"/>
                <w:szCs w:val="22"/>
              </w:rPr>
              <w:t>р/сч.40702810967450001004</w:t>
            </w:r>
          </w:p>
          <w:p w:rsidR="0066149A" w:rsidRPr="000B35B5" w:rsidRDefault="0066149A" w:rsidP="00776461">
            <w:pPr>
              <w:jc w:val="both"/>
            </w:pPr>
            <w:r w:rsidRPr="000B35B5">
              <w:rPr>
                <w:sz w:val="22"/>
                <w:szCs w:val="22"/>
              </w:rPr>
              <w:t xml:space="preserve">к/сч.30101810800000000651       </w:t>
            </w:r>
          </w:p>
        </w:tc>
      </w:tr>
      <w:tr w:rsidR="0066149A" w:rsidRPr="00631CD8" w:rsidTr="00776461">
        <w:tc>
          <w:tcPr>
            <w:tcW w:w="5220" w:type="dxa"/>
          </w:tcPr>
          <w:p w:rsidR="0066149A" w:rsidRPr="009B671D" w:rsidRDefault="0066149A" w:rsidP="001D1FC5">
            <w:pPr>
              <w:jc w:val="both"/>
            </w:pPr>
          </w:p>
        </w:tc>
        <w:tc>
          <w:tcPr>
            <w:tcW w:w="4961" w:type="dxa"/>
          </w:tcPr>
          <w:p w:rsidR="0066149A" w:rsidRPr="000B35B5" w:rsidRDefault="0066149A" w:rsidP="00CC21D8">
            <w:pPr>
              <w:jc w:val="both"/>
            </w:pPr>
            <w:r w:rsidRPr="000B35B5">
              <w:rPr>
                <w:sz w:val="22"/>
                <w:szCs w:val="22"/>
              </w:rPr>
              <w:t>БИК 047102651</w:t>
            </w:r>
          </w:p>
        </w:tc>
      </w:tr>
      <w:tr w:rsidR="0066149A" w:rsidRPr="00631CD8" w:rsidTr="00776461">
        <w:tc>
          <w:tcPr>
            <w:tcW w:w="5220" w:type="dxa"/>
          </w:tcPr>
          <w:p w:rsidR="0066149A" w:rsidRPr="009B671D" w:rsidRDefault="0066149A" w:rsidP="001D1FC5">
            <w:pPr>
              <w:jc w:val="both"/>
            </w:pPr>
          </w:p>
        </w:tc>
        <w:tc>
          <w:tcPr>
            <w:tcW w:w="4961" w:type="dxa"/>
          </w:tcPr>
          <w:p w:rsidR="0066149A" w:rsidRPr="000B35B5" w:rsidRDefault="0066149A" w:rsidP="00CC21D8">
            <w:pPr>
              <w:jc w:val="both"/>
            </w:pPr>
            <w:r w:rsidRPr="000B35B5">
              <w:rPr>
                <w:sz w:val="22"/>
                <w:szCs w:val="22"/>
              </w:rPr>
              <w:t>ОКПО 72690855   ОКВЭД 35.30.3, 36.00.2, 43.22</w:t>
            </w:r>
          </w:p>
        </w:tc>
      </w:tr>
      <w:tr w:rsidR="0066149A" w:rsidRPr="00631CD8" w:rsidTr="00776461">
        <w:tc>
          <w:tcPr>
            <w:tcW w:w="5220" w:type="dxa"/>
          </w:tcPr>
          <w:p w:rsidR="0066149A" w:rsidRPr="00776461" w:rsidRDefault="0066149A" w:rsidP="001D1FC5">
            <w:pPr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66149A" w:rsidRPr="00776461" w:rsidRDefault="0066149A" w:rsidP="00293B02">
            <w:pPr>
              <w:jc w:val="both"/>
              <w:rPr>
                <w:b/>
              </w:rPr>
            </w:pPr>
            <w:r w:rsidRPr="00776461">
              <w:rPr>
                <w:b/>
                <w:sz w:val="22"/>
                <w:szCs w:val="22"/>
              </w:rPr>
              <w:t>И.о.генерального директора</w:t>
            </w:r>
          </w:p>
          <w:p w:rsidR="0066149A" w:rsidRPr="00776461" w:rsidRDefault="0066149A" w:rsidP="00293B02">
            <w:pPr>
              <w:jc w:val="both"/>
              <w:rPr>
                <w:b/>
              </w:rPr>
            </w:pPr>
          </w:p>
          <w:p w:rsidR="0066149A" w:rsidRPr="00776461" w:rsidRDefault="0066149A" w:rsidP="00293B02">
            <w:pPr>
              <w:jc w:val="both"/>
              <w:rPr>
                <w:b/>
              </w:rPr>
            </w:pPr>
          </w:p>
          <w:p w:rsidR="0066149A" w:rsidRPr="00776461" w:rsidRDefault="0066149A" w:rsidP="00293B02">
            <w:pPr>
              <w:jc w:val="both"/>
              <w:rPr>
                <w:b/>
              </w:rPr>
            </w:pPr>
          </w:p>
          <w:p w:rsidR="0066149A" w:rsidRPr="00776461" w:rsidRDefault="0066149A" w:rsidP="00293B02">
            <w:pPr>
              <w:jc w:val="both"/>
              <w:rPr>
                <w:b/>
              </w:rPr>
            </w:pPr>
          </w:p>
          <w:p w:rsidR="0066149A" w:rsidRPr="00776461" w:rsidRDefault="0066149A" w:rsidP="00293B02">
            <w:pPr>
              <w:jc w:val="both"/>
              <w:rPr>
                <w:b/>
              </w:rPr>
            </w:pPr>
            <w:r w:rsidRPr="00776461">
              <w:rPr>
                <w:b/>
                <w:sz w:val="22"/>
                <w:szCs w:val="22"/>
              </w:rPr>
              <w:t xml:space="preserve">                    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776461">
              <w:rPr>
                <w:b/>
                <w:sz w:val="22"/>
                <w:szCs w:val="22"/>
              </w:rPr>
              <w:t xml:space="preserve">          /Д.Н.Крылатов</w:t>
            </w:r>
          </w:p>
        </w:tc>
      </w:tr>
    </w:tbl>
    <w:p w:rsidR="0066149A" w:rsidRDefault="0066149A" w:rsidP="00FA6DBA">
      <w:pPr>
        <w:jc w:val="both"/>
        <w:rPr>
          <w:sz w:val="22"/>
          <w:szCs w:val="22"/>
        </w:rPr>
      </w:pPr>
    </w:p>
    <w:p w:rsidR="0066149A" w:rsidRPr="00631CD8" w:rsidRDefault="0066149A" w:rsidP="00FA6DBA">
      <w:pPr>
        <w:jc w:val="both"/>
        <w:rPr>
          <w:sz w:val="22"/>
          <w:szCs w:val="22"/>
        </w:rPr>
      </w:pPr>
      <w:r w:rsidRPr="00631CD8">
        <w:rPr>
          <w:sz w:val="22"/>
          <w:szCs w:val="22"/>
        </w:rPr>
        <w:t xml:space="preserve">    М/П                                                                                    М/П</w:t>
      </w:r>
    </w:p>
    <w:sectPr w:rsidR="0066149A" w:rsidRPr="00631CD8" w:rsidSect="001044AD">
      <w:footerReference w:type="even" r:id="rId7"/>
      <w:footerReference w:type="default" r:id="rId8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6D9" w:rsidRDefault="007956D9">
      <w:r>
        <w:separator/>
      </w:r>
    </w:p>
  </w:endnote>
  <w:endnote w:type="continuationSeparator" w:id="0">
    <w:p w:rsidR="007956D9" w:rsidRDefault="00795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49A" w:rsidRDefault="00AA0E37" w:rsidP="009D011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6149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149A" w:rsidRDefault="0066149A" w:rsidP="009D011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49A" w:rsidRDefault="00AA0E37" w:rsidP="00340ECB">
    <w:pPr>
      <w:pStyle w:val="a6"/>
      <w:framePr w:wrap="around" w:vAnchor="text" w:hAnchor="page" w:x="10882" w:y="258"/>
      <w:rPr>
        <w:rStyle w:val="a8"/>
      </w:rPr>
    </w:pPr>
    <w:r>
      <w:rPr>
        <w:rStyle w:val="a8"/>
      </w:rPr>
      <w:fldChar w:fldCharType="begin"/>
    </w:r>
    <w:r w:rsidR="0066149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43B1">
      <w:rPr>
        <w:rStyle w:val="a8"/>
        <w:noProof/>
      </w:rPr>
      <w:t>1</w:t>
    </w:r>
    <w:r>
      <w:rPr>
        <w:rStyle w:val="a8"/>
      </w:rPr>
      <w:fldChar w:fldCharType="end"/>
    </w:r>
  </w:p>
  <w:p w:rsidR="0066149A" w:rsidRDefault="0066149A" w:rsidP="009D011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6D9" w:rsidRDefault="007956D9">
      <w:r>
        <w:separator/>
      </w:r>
    </w:p>
  </w:footnote>
  <w:footnote w:type="continuationSeparator" w:id="0">
    <w:p w:rsidR="007956D9" w:rsidRDefault="00795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6C71"/>
    <w:multiLevelType w:val="hybridMultilevel"/>
    <w:tmpl w:val="15887AF0"/>
    <w:lvl w:ilvl="0" w:tplc="D00E38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6D4EA238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E14E05DA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C5E09696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97CCE07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3A00992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1A269BC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8F10E500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B832DC8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1EDE5BA2"/>
    <w:multiLevelType w:val="hybridMultilevel"/>
    <w:tmpl w:val="4906CDD4"/>
    <w:lvl w:ilvl="0" w:tplc="951E0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DCC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72F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3A25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A6B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A0C4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77E81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EE70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A2218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DC8"/>
    <w:rsid w:val="00002D2A"/>
    <w:rsid w:val="000032F3"/>
    <w:rsid w:val="000045CD"/>
    <w:rsid w:val="000072E2"/>
    <w:rsid w:val="00013D96"/>
    <w:rsid w:val="00014EC9"/>
    <w:rsid w:val="0002118F"/>
    <w:rsid w:val="00021905"/>
    <w:rsid w:val="00022501"/>
    <w:rsid w:val="00022BC7"/>
    <w:rsid w:val="00023EF8"/>
    <w:rsid w:val="00024C7E"/>
    <w:rsid w:val="000258E4"/>
    <w:rsid w:val="00025E66"/>
    <w:rsid w:val="00031EC4"/>
    <w:rsid w:val="0003424C"/>
    <w:rsid w:val="0003640C"/>
    <w:rsid w:val="00036515"/>
    <w:rsid w:val="000368FC"/>
    <w:rsid w:val="00037D00"/>
    <w:rsid w:val="000402D0"/>
    <w:rsid w:val="00040B20"/>
    <w:rsid w:val="000448AD"/>
    <w:rsid w:val="00050A80"/>
    <w:rsid w:val="00050DEC"/>
    <w:rsid w:val="000530C3"/>
    <w:rsid w:val="00053260"/>
    <w:rsid w:val="00053629"/>
    <w:rsid w:val="000551E6"/>
    <w:rsid w:val="000641CD"/>
    <w:rsid w:val="00065B03"/>
    <w:rsid w:val="00066CB1"/>
    <w:rsid w:val="0007117C"/>
    <w:rsid w:val="000713FC"/>
    <w:rsid w:val="00072208"/>
    <w:rsid w:val="000722B1"/>
    <w:rsid w:val="00072AF3"/>
    <w:rsid w:val="000732E6"/>
    <w:rsid w:val="0007585E"/>
    <w:rsid w:val="0007761C"/>
    <w:rsid w:val="00080AD1"/>
    <w:rsid w:val="000826E8"/>
    <w:rsid w:val="00082C5B"/>
    <w:rsid w:val="00085519"/>
    <w:rsid w:val="000870EB"/>
    <w:rsid w:val="00091AA0"/>
    <w:rsid w:val="00091F10"/>
    <w:rsid w:val="00093ED2"/>
    <w:rsid w:val="000A1475"/>
    <w:rsid w:val="000A389A"/>
    <w:rsid w:val="000A3BAD"/>
    <w:rsid w:val="000A41D2"/>
    <w:rsid w:val="000A56FE"/>
    <w:rsid w:val="000A6D1D"/>
    <w:rsid w:val="000A71AE"/>
    <w:rsid w:val="000A7D00"/>
    <w:rsid w:val="000B35B5"/>
    <w:rsid w:val="000B533A"/>
    <w:rsid w:val="000B542F"/>
    <w:rsid w:val="000B58DF"/>
    <w:rsid w:val="000B79AC"/>
    <w:rsid w:val="000C3BB0"/>
    <w:rsid w:val="000C3FD9"/>
    <w:rsid w:val="000C521B"/>
    <w:rsid w:val="000C62D6"/>
    <w:rsid w:val="000C6A76"/>
    <w:rsid w:val="000C73EC"/>
    <w:rsid w:val="000C7F90"/>
    <w:rsid w:val="000D045C"/>
    <w:rsid w:val="000D199B"/>
    <w:rsid w:val="000D1F04"/>
    <w:rsid w:val="000D38B6"/>
    <w:rsid w:val="000D3A5C"/>
    <w:rsid w:val="000D5C03"/>
    <w:rsid w:val="000D6C76"/>
    <w:rsid w:val="000E07B4"/>
    <w:rsid w:val="000E3AEE"/>
    <w:rsid w:val="000E5C42"/>
    <w:rsid w:val="000E6186"/>
    <w:rsid w:val="000E6541"/>
    <w:rsid w:val="000E75F2"/>
    <w:rsid w:val="000F2488"/>
    <w:rsid w:val="000F268A"/>
    <w:rsid w:val="000F3773"/>
    <w:rsid w:val="000F57DA"/>
    <w:rsid w:val="000F6027"/>
    <w:rsid w:val="000F6176"/>
    <w:rsid w:val="000F635E"/>
    <w:rsid w:val="000F78BE"/>
    <w:rsid w:val="001005AA"/>
    <w:rsid w:val="0010081A"/>
    <w:rsid w:val="00101F20"/>
    <w:rsid w:val="00101F6C"/>
    <w:rsid w:val="00102728"/>
    <w:rsid w:val="00103D73"/>
    <w:rsid w:val="001044AD"/>
    <w:rsid w:val="00105569"/>
    <w:rsid w:val="001077FF"/>
    <w:rsid w:val="00112F71"/>
    <w:rsid w:val="001139AF"/>
    <w:rsid w:val="00114734"/>
    <w:rsid w:val="00120180"/>
    <w:rsid w:val="001212EB"/>
    <w:rsid w:val="00121450"/>
    <w:rsid w:val="00121B1B"/>
    <w:rsid w:val="0012525D"/>
    <w:rsid w:val="0012607E"/>
    <w:rsid w:val="001304A6"/>
    <w:rsid w:val="001330BA"/>
    <w:rsid w:val="00134C08"/>
    <w:rsid w:val="00134E89"/>
    <w:rsid w:val="00141441"/>
    <w:rsid w:val="00142CE1"/>
    <w:rsid w:val="001440EA"/>
    <w:rsid w:val="00145504"/>
    <w:rsid w:val="00146090"/>
    <w:rsid w:val="00146452"/>
    <w:rsid w:val="00153540"/>
    <w:rsid w:val="00154FF2"/>
    <w:rsid w:val="00155A06"/>
    <w:rsid w:val="00157667"/>
    <w:rsid w:val="00157BF0"/>
    <w:rsid w:val="001606F3"/>
    <w:rsid w:val="00161824"/>
    <w:rsid w:val="0016297D"/>
    <w:rsid w:val="0016342D"/>
    <w:rsid w:val="001648B1"/>
    <w:rsid w:val="00166EDE"/>
    <w:rsid w:val="00173A0B"/>
    <w:rsid w:val="00173BD8"/>
    <w:rsid w:val="00173BE8"/>
    <w:rsid w:val="00173D56"/>
    <w:rsid w:val="0017446E"/>
    <w:rsid w:val="001745F2"/>
    <w:rsid w:val="00180D9D"/>
    <w:rsid w:val="00183CB5"/>
    <w:rsid w:val="001861A3"/>
    <w:rsid w:val="00192657"/>
    <w:rsid w:val="00192AC9"/>
    <w:rsid w:val="0019392B"/>
    <w:rsid w:val="001943BD"/>
    <w:rsid w:val="001949E2"/>
    <w:rsid w:val="001952B3"/>
    <w:rsid w:val="001A00DD"/>
    <w:rsid w:val="001A1E19"/>
    <w:rsid w:val="001A3BA0"/>
    <w:rsid w:val="001A496C"/>
    <w:rsid w:val="001A6113"/>
    <w:rsid w:val="001B3C57"/>
    <w:rsid w:val="001B5F10"/>
    <w:rsid w:val="001B7AE9"/>
    <w:rsid w:val="001C071D"/>
    <w:rsid w:val="001C0A24"/>
    <w:rsid w:val="001C343B"/>
    <w:rsid w:val="001C4810"/>
    <w:rsid w:val="001C62D2"/>
    <w:rsid w:val="001C6A44"/>
    <w:rsid w:val="001D078E"/>
    <w:rsid w:val="001D102E"/>
    <w:rsid w:val="001D1554"/>
    <w:rsid w:val="001D1F64"/>
    <w:rsid w:val="001D1FC5"/>
    <w:rsid w:val="001D2408"/>
    <w:rsid w:val="001D2428"/>
    <w:rsid w:val="001D4E5C"/>
    <w:rsid w:val="001E1235"/>
    <w:rsid w:val="001E1A13"/>
    <w:rsid w:val="001E251B"/>
    <w:rsid w:val="001E3524"/>
    <w:rsid w:val="001E66D3"/>
    <w:rsid w:val="001E74F4"/>
    <w:rsid w:val="001F05C2"/>
    <w:rsid w:val="001F06A9"/>
    <w:rsid w:val="001F0BEC"/>
    <w:rsid w:val="001F20CA"/>
    <w:rsid w:val="001F2868"/>
    <w:rsid w:val="001F3E6C"/>
    <w:rsid w:val="001F451B"/>
    <w:rsid w:val="001F6EC2"/>
    <w:rsid w:val="002049B2"/>
    <w:rsid w:val="002104BC"/>
    <w:rsid w:val="00211FAB"/>
    <w:rsid w:val="0022057E"/>
    <w:rsid w:val="00221DB2"/>
    <w:rsid w:val="002231B6"/>
    <w:rsid w:val="00223FC1"/>
    <w:rsid w:val="00225395"/>
    <w:rsid w:val="002277DA"/>
    <w:rsid w:val="002278E2"/>
    <w:rsid w:val="002279D4"/>
    <w:rsid w:val="00230640"/>
    <w:rsid w:val="00230AC5"/>
    <w:rsid w:val="0023165C"/>
    <w:rsid w:val="00232617"/>
    <w:rsid w:val="00234351"/>
    <w:rsid w:val="00241294"/>
    <w:rsid w:val="00242661"/>
    <w:rsid w:val="0024379F"/>
    <w:rsid w:val="002535CD"/>
    <w:rsid w:val="00255308"/>
    <w:rsid w:val="00255E10"/>
    <w:rsid w:val="00260B25"/>
    <w:rsid w:val="00262787"/>
    <w:rsid w:val="00263869"/>
    <w:rsid w:val="00265B09"/>
    <w:rsid w:val="00266D88"/>
    <w:rsid w:val="002671A3"/>
    <w:rsid w:val="0026752F"/>
    <w:rsid w:val="00270A0B"/>
    <w:rsid w:val="00272117"/>
    <w:rsid w:val="00272D33"/>
    <w:rsid w:val="00273D55"/>
    <w:rsid w:val="0027578B"/>
    <w:rsid w:val="002758AF"/>
    <w:rsid w:val="002759AD"/>
    <w:rsid w:val="00280D07"/>
    <w:rsid w:val="00281528"/>
    <w:rsid w:val="002833A6"/>
    <w:rsid w:val="00286553"/>
    <w:rsid w:val="00286A32"/>
    <w:rsid w:val="002903D3"/>
    <w:rsid w:val="00293B02"/>
    <w:rsid w:val="0029610C"/>
    <w:rsid w:val="00297BBB"/>
    <w:rsid w:val="002A3C18"/>
    <w:rsid w:val="002A526B"/>
    <w:rsid w:val="002A648D"/>
    <w:rsid w:val="002B05EE"/>
    <w:rsid w:val="002B559E"/>
    <w:rsid w:val="002B58C9"/>
    <w:rsid w:val="002B77BB"/>
    <w:rsid w:val="002B7A59"/>
    <w:rsid w:val="002C32C2"/>
    <w:rsid w:val="002C3308"/>
    <w:rsid w:val="002D09FE"/>
    <w:rsid w:val="002D0A93"/>
    <w:rsid w:val="002D1560"/>
    <w:rsid w:val="002D222D"/>
    <w:rsid w:val="002D2656"/>
    <w:rsid w:val="002D26C5"/>
    <w:rsid w:val="002D7BD7"/>
    <w:rsid w:val="002E3551"/>
    <w:rsid w:val="002E4F27"/>
    <w:rsid w:val="002E68D4"/>
    <w:rsid w:val="002F1580"/>
    <w:rsid w:val="002F3F0E"/>
    <w:rsid w:val="002F518A"/>
    <w:rsid w:val="002F636D"/>
    <w:rsid w:val="003004A2"/>
    <w:rsid w:val="003041F3"/>
    <w:rsid w:val="00304FFE"/>
    <w:rsid w:val="00306C51"/>
    <w:rsid w:val="00317534"/>
    <w:rsid w:val="00321108"/>
    <w:rsid w:val="003277AD"/>
    <w:rsid w:val="0032789E"/>
    <w:rsid w:val="00331D46"/>
    <w:rsid w:val="0033477F"/>
    <w:rsid w:val="00340ECB"/>
    <w:rsid w:val="00342CCB"/>
    <w:rsid w:val="00343C6C"/>
    <w:rsid w:val="00343C84"/>
    <w:rsid w:val="00343EEC"/>
    <w:rsid w:val="00347360"/>
    <w:rsid w:val="00350D66"/>
    <w:rsid w:val="00351481"/>
    <w:rsid w:val="003526BD"/>
    <w:rsid w:val="00354A3A"/>
    <w:rsid w:val="003567F8"/>
    <w:rsid w:val="003569D3"/>
    <w:rsid w:val="00356A54"/>
    <w:rsid w:val="003650FF"/>
    <w:rsid w:val="00370019"/>
    <w:rsid w:val="00373196"/>
    <w:rsid w:val="00373953"/>
    <w:rsid w:val="0037430A"/>
    <w:rsid w:val="003754DE"/>
    <w:rsid w:val="00376815"/>
    <w:rsid w:val="00377967"/>
    <w:rsid w:val="00382058"/>
    <w:rsid w:val="003902F8"/>
    <w:rsid w:val="00394E82"/>
    <w:rsid w:val="003964F8"/>
    <w:rsid w:val="00396C7F"/>
    <w:rsid w:val="003978C2"/>
    <w:rsid w:val="003A1D74"/>
    <w:rsid w:val="003A6F78"/>
    <w:rsid w:val="003B7490"/>
    <w:rsid w:val="003C04CE"/>
    <w:rsid w:val="003C2A34"/>
    <w:rsid w:val="003C62AD"/>
    <w:rsid w:val="003C6AE6"/>
    <w:rsid w:val="003D0431"/>
    <w:rsid w:val="003D0575"/>
    <w:rsid w:val="003D2C45"/>
    <w:rsid w:val="003D43F5"/>
    <w:rsid w:val="003D799D"/>
    <w:rsid w:val="003E0D69"/>
    <w:rsid w:val="003E3030"/>
    <w:rsid w:val="003E4EAE"/>
    <w:rsid w:val="003F3129"/>
    <w:rsid w:val="003F6FA1"/>
    <w:rsid w:val="003F71E1"/>
    <w:rsid w:val="003F75B2"/>
    <w:rsid w:val="00400ED2"/>
    <w:rsid w:val="00401C59"/>
    <w:rsid w:val="00407901"/>
    <w:rsid w:val="00411BEC"/>
    <w:rsid w:val="004124A9"/>
    <w:rsid w:val="004126CA"/>
    <w:rsid w:val="004128E3"/>
    <w:rsid w:val="00412D16"/>
    <w:rsid w:val="00412E0C"/>
    <w:rsid w:val="00413B3C"/>
    <w:rsid w:val="0042373C"/>
    <w:rsid w:val="00424B51"/>
    <w:rsid w:val="004251F1"/>
    <w:rsid w:val="0043034C"/>
    <w:rsid w:val="004322C3"/>
    <w:rsid w:val="00432786"/>
    <w:rsid w:val="004352E0"/>
    <w:rsid w:val="00440371"/>
    <w:rsid w:val="00440EB0"/>
    <w:rsid w:val="0044259C"/>
    <w:rsid w:val="00443AFD"/>
    <w:rsid w:val="004450E5"/>
    <w:rsid w:val="00446C08"/>
    <w:rsid w:val="004479D9"/>
    <w:rsid w:val="00450B25"/>
    <w:rsid w:val="00450E4C"/>
    <w:rsid w:val="0045144D"/>
    <w:rsid w:val="004546F8"/>
    <w:rsid w:val="0046231C"/>
    <w:rsid w:val="00463288"/>
    <w:rsid w:val="00464ACB"/>
    <w:rsid w:val="00466207"/>
    <w:rsid w:val="00466FBA"/>
    <w:rsid w:val="004672B5"/>
    <w:rsid w:val="00474967"/>
    <w:rsid w:val="00475B85"/>
    <w:rsid w:val="00480F16"/>
    <w:rsid w:val="00482929"/>
    <w:rsid w:val="00482F16"/>
    <w:rsid w:val="00484C65"/>
    <w:rsid w:val="00484F92"/>
    <w:rsid w:val="0049009A"/>
    <w:rsid w:val="004928DB"/>
    <w:rsid w:val="00493977"/>
    <w:rsid w:val="004A068F"/>
    <w:rsid w:val="004A0788"/>
    <w:rsid w:val="004A0884"/>
    <w:rsid w:val="004A0EB8"/>
    <w:rsid w:val="004A1AA0"/>
    <w:rsid w:val="004A56D1"/>
    <w:rsid w:val="004A6E79"/>
    <w:rsid w:val="004A70F7"/>
    <w:rsid w:val="004B07C2"/>
    <w:rsid w:val="004B0B27"/>
    <w:rsid w:val="004B1236"/>
    <w:rsid w:val="004B7632"/>
    <w:rsid w:val="004C0B02"/>
    <w:rsid w:val="004C0DD3"/>
    <w:rsid w:val="004C0F32"/>
    <w:rsid w:val="004C13D5"/>
    <w:rsid w:val="004C1BF5"/>
    <w:rsid w:val="004C393C"/>
    <w:rsid w:val="004C45CC"/>
    <w:rsid w:val="004C51EB"/>
    <w:rsid w:val="004C62CF"/>
    <w:rsid w:val="004C6D40"/>
    <w:rsid w:val="004D195A"/>
    <w:rsid w:val="004D19BE"/>
    <w:rsid w:val="004D1B68"/>
    <w:rsid w:val="004D2AC4"/>
    <w:rsid w:val="004D34F0"/>
    <w:rsid w:val="004D4747"/>
    <w:rsid w:val="004D5BA0"/>
    <w:rsid w:val="004D631C"/>
    <w:rsid w:val="004E5A18"/>
    <w:rsid w:val="004E6EBC"/>
    <w:rsid w:val="004E7D38"/>
    <w:rsid w:val="004E7E1A"/>
    <w:rsid w:val="004F0FDF"/>
    <w:rsid w:val="004F75D4"/>
    <w:rsid w:val="005023A6"/>
    <w:rsid w:val="00502B06"/>
    <w:rsid w:val="005043DA"/>
    <w:rsid w:val="005101F0"/>
    <w:rsid w:val="005120BF"/>
    <w:rsid w:val="0051318A"/>
    <w:rsid w:val="005141B0"/>
    <w:rsid w:val="00514F27"/>
    <w:rsid w:val="00515505"/>
    <w:rsid w:val="00515A3A"/>
    <w:rsid w:val="00516088"/>
    <w:rsid w:val="00517885"/>
    <w:rsid w:val="005210C5"/>
    <w:rsid w:val="0052240C"/>
    <w:rsid w:val="005225C9"/>
    <w:rsid w:val="00524D4A"/>
    <w:rsid w:val="00525C57"/>
    <w:rsid w:val="00526A87"/>
    <w:rsid w:val="005314A2"/>
    <w:rsid w:val="005357B6"/>
    <w:rsid w:val="005402D3"/>
    <w:rsid w:val="00540475"/>
    <w:rsid w:val="005444D6"/>
    <w:rsid w:val="00545D00"/>
    <w:rsid w:val="005463BC"/>
    <w:rsid w:val="0054656E"/>
    <w:rsid w:val="005534C6"/>
    <w:rsid w:val="00557B8A"/>
    <w:rsid w:val="00560170"/>
    <w:rsid w:val="00563059"/>
    <w:rsid w:val="00564622"/>
    <w:rsid w:val="00564C44"/>
    <w:rsid w:val="005724FD"/>
    <w:rsid w:val="00572766"/>
    <w:rsid w:val="005739C1"/>
    <w:rsid w:val="00573ECC"/>
    <w:rsid w:val="00574B9C"/>
    <w:rsid w:val="00577DBC"/>
    <w:rsid w:val="00577FFA"/>
    <w:rsid w:val="0058053F"/>
    <w:rsid w:val="005836E5"/>
    <w:rsid w:val="005837BB"/>
    <w:rsid w:val="00585097"/>
    <w:rsid w:val="00585DE9"/>
    <w:rsid w:val="005867D5"/>
    <w:rsid w:val="00591190"/>
    <w:rsid w:val="00592DBB"/>
    <w:rsid w:val="00593E46"/>
    <w:rsid w:val="00593FEA"/>
    <w:rsid w:val="0059664B"/>
    <w:rsid w:val="005A001A"/>
    <w:rsid w:val="005A1980"/>
    <w:rsid w:val="005A2AB1"/>
    <w:rsid w:val="005A310F"/>
    <w:rsid w:val="005A6B4F"/>
    <w:rsid w:val="005A7FAD"/>
    <w:rsid w:val="005B1A3D"/>
    <w:rsid w:val="005B5D41"/>
    <w:rsid w:val="005B7169"/>
    <w:rsid w:val="005B7A32"/>
    <w:rsid w:val="005C2906"/>
    <w:rsid w:val="005C51A8"/>
    <w:rsid w:val="005C56CE"/>
    <w:rsid w:val="005D2AE1"/>
    <w:rsid w:val="005D6D83"/>
    <w:rsid w:val="005D747F"/>
    <w:rsid w:val="005E0304"/>
    <w:rsid w:val="005E23B1"/>
    <w:rsid w:val="005E37D5"/>
    <w:rsid w:val="005E488A"/>
    <w:rsid w:val="005E5359"/>
    <w:rsid w:val="005E5C65"/>
    <w:rsid w:val="005E61F3"/>
    <w:rsid w:val="005E6C0D"/>
    <w:rsid w:val="005F2941"/>
    <w:rsid w:val="005F781D"/>
    <w:rsid w:val="005F7A09"/>
    <w:rsid w:val="00605E4A"/>
    <w:rsid w:val="00605E79"/>
    <w:rsid w:val="00606519"/>
    <w:rsid w:val="0060661A"/>
    <w:rsid w:val="00610DA3"/>
    <w:rsid w:val="00612431"/>
    <w:rsid w:val="0061280B"/>
    <w:rsid w:val="006144B0"/>
    <w:rsid w:val="00614AA3"/>
    <w:rsid w:val="006161AC"/>
    <w:rsid w:val="006163C3"/>
    <w:rsid w:val="00617260"/>
    <w:rsid w:val="006200ED"/>
    <w:rsid w:val="00620706"/>
    <w:rsid w:val="0062173C"/>
    <w:rsid w:val="00621C85"/>
    <w:rsid w:val="00621CF3"/>
    <w:rsid w:val="00622DD0"/>
    <w:rsid w:val="006244EF"/>
    <w:rsid w:val="00624FA9"/>
    <w:rsid w:val="006268E5"/>
    <w:rsid w:val="00627946"/>
    <w:rsid w:val="00630193"/>
    <w:rsid w:val="0063032D"/>
    <w:rsid w:val="00631CD8"/>
    <w:rsid w:val="00631FA1"/>
    <w:rsid w:val="0063281B"/>
    <w:rsid w:val="006340D6"/>
    <w:rsid w:val="00635008"/>
    <w:rsid w:val="006401D4"/>
    <w:rsid w:val="00643089"/>
    <w:rsid w:val="00645E55"/>
    <w:rsid w:val="00646FC7"/>
    <w:rsid w:val="00650CB5"/>
    <w:rsid w:val="00650D59"/>
    <w:rsid w:val="00651E35"/>
    <w:rsid w:val="00655A1C"/>
    <w:rsid w:val="00655FA0"/>
    <w:rsid w:val="00656A42"/>
    <w:rsid w:val="00657CAB"/>
    <w:rsid w:val="0066035C"/>
    <w:rsid w:val="0066070A"/>
    <w:rsid w:val="0066149A"/>
    <w:rsid w:val="00661FE7"/>
    <w:rsid w:val="00663D9F"/>
    <w:rsid w:val="006679D7"/>
    <w:rsid w:val="00670784"/>
    <w:rsid w:val="00670CBA"/>
    <w:rsid w:val="00672347"/>
    <w:rsid w:val="00677238"/>
    <w:rsid w:val="00677449"/>
    <w:rsid w:val="006820FC"/>
    <w:rsid w:val="00682342"/>
    <w:rsid w:val="00684DB6"/>
    <w:rsid w:val="006856FA"/>
    <w:rsid w:val="00685A60"/>
    <w:rsid w:val="00687B85"/>
    <w:rsid w:val="00691FB4"/>
    <w:rsid w:val="00693BA9"/>
    <w:rsid w:val="0069429A"/>
    <w:rsid w:val="00694B89"/>
    <w:rsid w:val="006961B5"/>
    <w:rsid w:val="006A376E"/>
    <w:rsid w:val="006A3A13"/>
    <w:rsid w:val="006A581E"/>
    <w:rsid w:val="006B0D67"/>
    <w:rsid w:val="006B630C"/>
    <w:rsid w:val="006C18C7"/>
    <w:rsid w:val="006C1A15"/>
    <w:rsid w:val="006C1FD6"/>
    <w:rsid w:val="006C2E7A"/>
    <w:rsid w:val="006C48F0"/>
    <w:rsid w:val="006D177C"/>
    <w:rsid w:val="006D5D3C"/>
    <w:rsid w:val="006D7066"/>
    <w:rsid w:val="006D7F4F"/>
    <w:rsid w:val="006E339F"/>
    <w:rsid w:val="006E3671"/>
    <w:rsid w:val="006F3469"/>
    <w:rsid w:val="006F50C5"/>
    <w:rsid w:val="006F5E6E"/>
    <w:rsid w:val="006F5F04"/>
    <w:rsid w:val="006F6C34"/>
    <w:rsid w:val="006F7D90"/>
    <w:rsid w:val="006F7FE4"/>
    <w:rsid w:val="007011B8"/>
    <w:rsid w:val="00701BDD"/>
    <w:rsid w:val="007050B6"/>
    <w:rsid w:val="00705CE8"/>
    <w:rsid w:val="00713311"/>
    <w:rsid w:val="00714804"/>
    <w:rsid w:val="00714A02"/>
    <w:rsid w:val="00716CEB"/>
    <w:rsid w:val="00717318"/>
    <w:rsid w:val="00721E59"/>
    <w:rsid w:val="00722902"/>
    <w:rsid w:val="00724BC2"/>
    <w:rsid w:val="007255EB"/>
    <w:rsid w:val="00727061"/>
    <w:rsid w:val="0073204D"/>
    <w:rsid w:val="007338FD"/>
    <w:rsid w:val="00735416"/>
    <w:rsid w:val="00737731"/>
    <w:rsid w:val="00740C97"/>
    <w:rsid w:val="00743228"/>
    <w:rsid w:val="00746AEF"/>
    <w:rsid w:val="00751A86"/>
    <w:rsid w:val="00754E63"/>
    <w:rsid w:val="00755014"/>
    <w:rsid w:val="007567F4"/>
    <w:rsid w:val="0076146C"/>
    <w:rsid w:val="00762914"/>
    <w:rsid w:val="0076439A"/>
    <w:rsid w:val="0076472D"/>
    <w:rsid w:val="00764820"/>
    <w:rsid w:val="00765732"/>
    <w:rsid w:val="00771987"/>
    <w:rsid w:val="0077247B"/>
    <w:rsid w:val="00775035"/>
    <w:rsid w:val="00776461"/>
    <w:rsid w:val="00776ADA"/>
    <w:rsid w:val="00777877"/>
    <w:rsid w:val="00781EAA"/>
    <w:rsid w:val="0078310B"/>
    <w:rsid w:val="00783F57"/>
    <w:rsid w:val="00786A7B"/>
    <w:rsid w:val="00787303"/>
    <w:rsid w:val="00787ECD"/>
    <w:rsid w:val="00791BFF"/>
    <w:rsid w:val="00793401"/>
    <w:rsid w:val="00793ED4"/>
    <w:rsid w:val="007950F9"/>
    <w:rsid w:val="007951CC"/>
    <w:rsid w:val="0079555B"/>
    <w:rsid w:val="007956D9"/>
    <w:rsid w:val="007968A7"/>
    <w:rsid w:val="007968E2"/>
    <w:rsid w:val="00797B6F"/>
    <w:rsid w:val="00797DE8"/>
    <w:rsid w:val="007A1E0D"/>
    <w:rsid w:val="007A255A"/>
    <w:rsid w:val="007A4BB5"/>
    <w:rsid w:val="007A5938"/>
    <w:rsid w:val="007B28B2"/>
    <w:rsid w:val="007B405F"/>
    <w:rsid w:val="007B58A0"/>
    <w:rsid w:val="007C4F32"/>
    <w:rsid w:val="007C5848"/>
    <w:rsid w:val="007D0BBC"/>
    <w:rsid w:val="007D22F1"/>
    <w:rsid w:val="007D54DF"/>
    <w:rsid w:val="007E1F20"/>
    <w:rsid w:val="007E31E3"/>
    <w:rsid w:val="007E4EF0"/>
    <w:rsid w:val="007E4F3E"/>
    <w:rsid w:val="007E6348"/>
    <w:rsid w:val="007E6F07"/>
    <w:rsid w:val="007F22A7"/>
    <w:rsid w:val="007F32D9"/>
    <w:rsid w:val="007F45AF"/>
    <w:rsid w:val="007F6E85"/>
    <w:rsid w:val="00800B56"/>
    <w:rsid w:val="00800E9D"/>
    <w:rsid w:val="008021EA"/>
    <w:rsid w:val="00803D7F"/>
    <w:rsid w:val="008104A0"/>
    <w:rsid w:val="00810CC6"/>
    <w:rsid w:val="008132B8"/>
    <w:rsid w:val="00813545"/>
    <w:rsid w:val="00814305"/>
    <w:rsid w:val="00814850"/>
    <w:rsid w:val="00815970"/>
    <w:rsid w:val="00815C3B"/>
    <w:rsid w:val="00825E05"/>
    <w:rsid w:val="00832021"/>
    <w:rsid w:val="00835241"/>
    <w:rsid w:val="008353A4"/>
    <w:rsid w:val="008369AE"/>
    <w:rsid w:val="00836E46"/>
    <w:rsid w:val="0084025A"/>
    <w:rsid w:val="00842557"/>
    <w:rsid w:val="00844353"/>
    <w:rsid w:val="00845E8B"/>
    <w:rsid w:val="0084673F"/>
    <w:rsid w:val="00852320"/>
    <w:rsid w:val="0085253E"/>
    <w:rsid w:val="00853A51"/>
    <w:rsid w:val="008558B2"/>
    <w:rsid w:val="00856835"/>
    <w:rsid w:val="00857A1E"/>
    <w:rsid w:val="008632B9"/>
    <w:rsid w:val="008661C5"/>
    <w:rsid w:val="00871CA6"/>
    <w:rsid w:val="0087223E"/>
    <w:rsid w:val="00873FA5"/>
    <w:rsid w:val="0087596C"/>
    <w:rsid w:val="00875B8D"/>
    <w:rsid w:val="00880764"/>
    <w:rsid w:val="00880A72"/>
    <w:rsid w:val="00882271"/>
    <w:rsid w:val="0088490D"/>
    <w:rsid w:val="00884E8F"/>
    <w:rsid w:val="00887471"/>
    <w:rsid w:val="008912F6"/>
    <w:rsid w:val="00891EF0"/>
    <w:rsid w:val="00893949"/>
    <w:rsid w:val="00894B2F"/>
    <w:rsid w:val="0089678E"/>
    <w:rsid w:val="008A2349"/>
    <w:rsid w:val="008A243D"/>
    <w:rsid w:val="008A2C4B"/>
    <w:rsid w:val="008A49D5"/>
    <w:rsid w:val="008A4CE7"/>
    <w:rsid w:val="008A6281"/>
    <w:rsid w:val="008A747E"/>
    <w:rsid w:val="008B05EA"/>
    <w:rsid w:val="008B0DA7"/>
    <w:rsid w:val="008B2703"/>
    <w:rsid w:val="008B517C"/>
    <w:rsid w:val="008B5DF0"/>
    <w:rsid w:val="008C0BC8"/>
    <w:rsid w:val="008C1EC4"/>
    <w:rsid w:val="008C20C4"/>
    <w:rsid w:val="008C26BA"/>
    <w:rsid w:val="008C44C5"/>
    <w:rsid w:val="008C58E5"/>
    <w:rsid w:val="008D0056"/>
    <w:rsid w:val="008D23F1"/>
    <w:rsid w:val="008D279F"/>
    <w:rsid w:val="008D32B2"/>
    <w:rsid w:val="008D5E80"/>
    <w:rsid w:val="008D68C8"/>
    <w:rsid w:val="008E0B34"/>
    <w:rsid w:val="008E21E4"/>
    <w:rsid w:val="008E337F"/>
    <w:rsid w:val="008F0B7D"/>
    <w:rsid w:val="008F0D4A"/>
    <w:rsid w:val="008F1710"/>
    <w:rsid w:val="008F3A05"/>
    <w:rsid w:val="008F4619"/>
    <w:rsid w:val="008F472A"/>
    <w:rsid w:val="008F68F0"/>
    <w:rsid w:val="008F6DC6"/>
    <w:rsid w:val="008F702F"/>
    <w:rsid w:val="009001C1"/>
    <w:rsid w:val="00900626"/>
    <w:rsid w:val="009014A8"/>
    <w:rsid w:val="0090228A"/>
    <w:rsid w:val="0090441C"/>
    <w:rsid w:val="009059C5"/>
    <w:rsid w:val="00905AE3"/>
    <w:rsid w:val="0090744A"/>
    <w:rsid w:val="00907B90"/>
    <w:rsid w:val="00910B70"/>
    <w:rsid w:val="00911366"/>
    <w:rsid w:val="0091136D"/>
    <w:rsid w:val="0091154E"/>
    <w:rsid w:val="00911D65"/>
    <w:rsid w:val="0091483F"/>
    <w:rsid w:val="00914EB4"/>
    <w:rsid w:val="009156C8"/>
    <w:rsid w:val="0091602D"/>
    <w:rsid w:val="00917730"/>
    <w:rsid w:val="00917F51"/>
    <w:rsid w:val="00921F43"/>
    <w:rsid w:val="00922DED"/>
    <w:rsid w:val="00923CD3"/>
    <w:rsid w:val="00931301"/>
    <w:rsid w:val="009328A5"/>
    <w:rsid w:val="00933BF7"/>
    <w:rsid w:val="009376CD"/>
    <w:rsid w:val="009424B5"/>
    <w:rsid w:val="00943C42"/>
    <w:rsid w:val="00946816"/>
    <w:rsid w:val="00952B07"/>
    <w:rsid w:val="00952CDE"/>
    <w:rsid w:val="00952FB1"/>
    <w:rsid w:val="009536AC"/>
    <w:rsid w:val="009546C3"/>
    <w:rsid w:val="0095588D"/>
    <w:rsid w:val="00956B51"/>
    <w:rsid w:val="00961D2A"/>
    <w:rsid w:val="009628F9"/>
    <w:rsid w:val="009636A5"/>
    <w:rsid w:val="00965F2F"/>
    <w:rsid w:val="00971453"/>
    <w:rsid w:val="00971C26"/>
    <w:rsid w:val="00975B76"/>
    <w:rsid w:val="00977FCE"/>
    <w:rsid w:val="00981157"/>
    <w:rsid w:val="00990446"/>
    <w:rsid w:val="009935EC"/>
    <w:rsid w:val="00995149"/>
    <w:rsid w:val="00997383"/>
    <w:rsid w:val="009979D2"/>
    <w:rsid w:val="00997F40"/>
    <w:rsid w:val="009A008D"/>
    <w:rsid w:val="009A0AB4"/>
    <w:rsid w:val="009A266B"/>
    <w:rsid w:val="009A4442"/>
    <w:rsid w:val="009A5215"/>
    <w:rsid w:val="009A6017"/>
    <w:rsid w:val="009A7E29"/>
    <w:rsid w:val="009B1B26"/>
    <w:rsid w:val="009B2190"/>
    <w:rsid w:val="009B2E1B"/>
    <w:rsid w:val="009B2ED8"/>
    <w:rsid w:val="009B3593"/>
    <w:rsid w:val="009B46E4"/>
    <w:rsid w:val="009B671D"/>
    <w:rsid w:val="009C1B94"/>
    <w:rsid w:val="009C3FC5"/>
    <w:rsid w:val="009C4657"/>
    <w:rsid w:val="009C4957"/>
    <w:rsid w:val="009C65DB"/>
    <w:rsid w:val="009C77F4"/>
    <w:rsid w:val="009D0111"/>
    <w:rsid w:val="009D0293"/>
    <w:rsid w:val="009D18A0"/>
    <w:rsid w:val="009D730C"/>
    <w:rsid w:val="009E2D91"/>
    <w:rsid w:val="009E2F5C"/>
    <w:rsid w:val="009E4F48"/>
    <w:rsid w:val="009E5B87"/>
    <w:rsid w:val="009E644B"/>
    <w:rsid w:val="009E7A6D"/>
    <w:rsid w:val="009F110A"/>
    <w:rsid w:val="009F1730"/>
    <w:rsid w:val="009F1E99"/>
    <w:rsid w:val="009F24D1"/>
    <w:rsid w:val="009F2D35"/>
    <w:rsid w:val="009F4557"/>
    <w:rsid w:val="009F561B"/>
    <w:rsid w:val="009F5E85"/>
    <w:rsid w:val="009F6CB8"/>
    <w:rsid w:val="009F6F5A"/>
    <w:rsid w:val="009F7B6A"/>
    <w:rsid w:val="00A044FA"/>
    <w:rsid w:val="00A04F9A"/>
    <w:rsid w:val="00A053F2"/>
    <w:rsid w:val="00A0682B"/>
    <w:rsid w:val="00A069F2"/>
    <w:rsid w:val="00A06D4C"/>
    <w:rsid w:val="00A07229"/>
    <w:rsid w:val="00A0785D"/>
    <w:rsid w:val="00A130EB"/>
    <w:rsid w:val="00A13471"/>
    <w:rsid w:val="00A142B5"/>
    <w:rsid w:val="00A1450D"/>
    <w:rsid w:val="00A163B3"/>
    <w:rsid w:val="00A16C0E"/>
    <w:rsid w:val="00A209B8"/>
    <w:rsid w:val="00A25E2D"/>
    <w:rsid w:val="00A305F6"/>
    <w:rsid w:val="00A30A0B"/>
    <w:rsid w:val="00A32F7F"/>
    <w:rsid w:val="00A33FC5"/>
    <w:rsid w:val="00A34A53"/>
    <w:rsid w:val="00A34FAE"/>
    <w:rsid w:val="00A35F2F"/>
    <w:rsid w:val="00A36E47"/>
    <w:rsid w:val="00A37381"/>
    <w:rsid w:val="00A3766B"/>
    <w:rsid w:val="00A40C0F"/>
    <w:rsid w:val="00A424C6"/>
    <w:rsid w:val="00A443B1"/>
    <w:rsid w:val="00A47B27"/>
    <w:rsid w:val="00A50346"/>
    <w:rsid w:val="00A50AE5"/>
    <w:rsid w:val="00A53958"/>
    <w:rsid w:val="00A54A12"/>
    <w:rsid w:val="00A557A1"/>
    <w:rsid w:val="00A5633D"/>
    <w:rsid w:val="00A5748A"/>
    <w:rsid w:val="00A6124B"/>
    <w:rsid w:val="00A6231A"/>
    <w:rsid w:val="00A62C4E"/>
    <w:rsid w:val="00A64D37"/>
    <w:rsid w:val="00A71147"/>
    <w:rsid w:val="00A7353E"/>
    <w:rsid w:val="00A7440A"/>
    <w:rsid w:val="00A75582"/>
    <w:rsid w:val="00A75E0E"/>
    <w:rsid w:val="00A8246E"/>
    <w:rsid w:val="00A85E2A"/>
    <w:rsid w:val="00A87A93"/>
    <w:rsid w:val="00A87BFC"/>
    <w:rsid w:val="00A9045B"/>
    <w:rsid w:val="00A91357"/>
    <w:rsid w:val="00AA0E37"/>
    <w:rsid w:val="00AA6530"/>
    <w:rsid w:val="00AA7834"/>
    <w:rsid w:val="00AB0DAA"/>
    <w:rsid w:val="00AB2EB5"/>
    <w:rsid w:val="00AB5B63"/>
    <w:rsid w:val="00AB6D2B"/>
    <w:rsid w:val="00AB7C9B"/>
    <w:rsid w:val="00AC01EB"/>
    <w:rsid w:val="00AC0A72"/>
    <w:rsid w:val="00AC333D"/>
    <w:rsid w:val="00AC3426"/>
    <w:rsid w:val="00AC4DDB"/>
    <w:rsid w:val="00AC622C"/>
    <w:rsid w:val="00AD1F51"/>
    <w:rsid w:val="00AD264B"/>
    <w:rsid w:val="00AD7A3D"/>
    <w:rsid w:val="00AE1DC8"/>
    <w:rsid w:val="00AE2DB9"/>
    <w:rsid w:val="00AE31CE"/>
    <w:rsid w:val="00AE33A0"/>
    <w:rsid w:val="00AE57AB"/>
    <w:rsid w:val="00AE5A57"/>
    <w:rsid w:val="00AE5B04"/>
    <w:rsid w:val="00AE63E5"/>
    <w:rsid w:val="00AE6BD0"/>
    <w:rsid w:val="00AF0D78"/>
    <w:rsid w:val="00AF14F7"/>
    <w:rsid w:val="00AF2994"/>
    <w:rsid w:val="00AF32B4"/>
    <w:rsid w:val="00AF5226"/>
    <w:rsid w:val="00AF6582"/>
    <w:rsid w:val="00B02409"/>
    <w:rsid w:val="00B04154"/>
    <w:rsid w:val="00B05EDC"/>
    <w:rsid w:val="00B063F7"/>
    <w:rsid w:val="00B06B54"/>
    <w:rsid w:val="00B11C2F"/>
    <w:rsid w:val="00B11C8E"/>
    <w:rsid w:val="00B15DEF"/>
    <w:rsid w:val="00B15E79"/>
    <w:rsid w:val="00B2053E"/>
    <w:rsid w:val="00B229A7"/>
    <w:rsid w:val="00B2557C"/>
    <w:rsid w:val="00B31228"/>
    <w:rsid w:val="00B33E22"/>
    <w:rsid w:val="00B33E25"/>
    <w:rsid w:val="00B36BD5"/>
    <w:rsid w:val="00B374FF"/>
    <w:rsid w:val="00B37815"/>
    <w:rsid w:val="00B40BF1"/>
    <w:rsid w:val="00B428D4"/>
    <w:rsid w:val="00B45A1D"/>
    <w:rsid w:val="00B53F8C"/>
    <w:rsid w:val="00B56EBD"/>
    <w:rsid w:val="00B57320"/>
    <w:rsid w:val="00B5762B"/>
    <w:rsid w:val="00B57D33"/>
    <w:rsid w:val="00B6165C"/>
    <w:rsid w:val="00B618F8"/>
    <w:rsid w:val="00B70119"/>
    <w:rsid w:val="00B70564"/>
    <w:rsid w:val="00B70B40"/>
    <w:rsid w:val="00B71558"/>
    <w:rsid w:val="00B726D5"/>
    <w:rsid w:val="00B72CDC"/>
    <w:rsid w:val="00B74CF1"/>
    <w:rsid w:val="00B7615C"/>
    <w:rsid w:val="00B76436"/>
    <w:rsid w:val="00B77ABF"/>
    <w:rsid w:val="00B80102"/>
    <w:rsid w:val="00B82808"/>
    <w:rsid w:val="00B83C92"/>
    <w:rsid w:val="00B86ABA"/>
    <w:rsid w:val="00B9191C"/>
    <w:rsid w:val="00B91BB5"/>
    <w:rsid w:val="00B92F05"/>
    <w:rsid w:val="00B93D21"/>
    <w:rsid w:val="00B97423"/>
    <w:rsid w:val="00B97B0B"/>
    <w:rsid w:val="00BA0A5C"/>
    <w:rsid w:val="00BA1436"/>
    <w:rsid w:val="00BA1E2C"/>
    <w:rsid w:val="00BA46B2"/>
    <w:rsid w:val="00BA4ADE"/>
    <w:rsid w:val="00BA636F"/>
    <w:rsid w:val="00BB049C"/>
    <w:rsid w:val="00BB090F"/>
    <w:rsid w:val="00BB0CEB"/>
    <w:rsid w:val="00BB26E3"/>
    <w:rsid w:val="00BB52AC"/>
    <w:rsid w:val="00BB635C"/>
    <w:rsid w:val="00BB6AFE"/>
    <w:rsid w:val="00BB78CA"/>
    <w:rsid w:val="00BB7A13"/>
    <w:rsid w:val="00BC010C"/>
    <w:rsid w:val="00BC0662"/>
    <w:rsid w:val="00BC0A64"/>
    <w:rsid w:val="00BC22CD"/>
    <w:rsid w:val="00BC39FF"/>
    <w:rsid w:val="00BC42BA"/>
    <w:rsid w:val="00BC6045"/>
    <w:rsid w:val="00BD0657"/>
    <w:rsid w:val="00BD158A"/>
    <w:rsid w:val="00BD2A8C"/>
    <w:rsid w:val="00BD2F14"/>
    <w:rsid w:val="00BE09EA"/>
    <w:rsid w:val="00BE1895"/>
    <w:rsid w:val="00BE2B1E"/>
    <w:rsid w:val="00BE3823"/>
    <w:rsid w:val="00BE387C"/>
    <w:rsid w:val="00BE3E84"/>
    <w:rsid w:val="00BE79DB"/>
    <w:rsid w:val="00BF2B28"/>
    <w:rsid w:val="00BF2F46"/>
    <w:rsid w:val="00BF4517"/>
    <w:rsid w:val="00BF4DDF"/>
    <w:rsid w:val="00C01024"/>
    <w:rsid w:val="00C0221C"/>
    <w:rsid w:val="00C02A12"/>
    <w:rsid w:val="00C03866"/>
    <w:rsid w:val="00C044CD"/>
    <w:rsid w:val="00C15107"/>
    <w:rsid w:val="00C163DC"/>
    <w:rsid w:val="00C168AE"/>
    <w:rsid w:val="00C168C7"/>
    <w:rsid w:val="00C233E3"/>
    <w:rsid w:val="00C2519B"/>
    <w:rsid w:val="00C2676E"/>
    <w:rsid w:val="00C30C50"/>
    <w:rsid w:val="00C3137A"/>
    <w:rsid w:val="00C326FB"/>
    <w:rsid w:val="00C33651"/>
    <w:rsid w:val="00C34F08"/>
    <w:rsid w:val="00C3589B"/>
    <w:rsid w:val="00C3684C"/>
    <w:rsid w:val="00C37D7A"/>
    <w:rsid w:val="00C40210"/>
    <w:rsid w:val="00C40787"/>
    <w:rsid w:val="00C43880"/>
    <w:rsid w:val="00C4398C"/>
    <w:rsid w:val="00C442BA"/>
    <w:rsid w:val="00C473E3"/>
    <w:rsid w:val="00C532E1"/>
    <w:rsid w:val="00C5383D"/>
    <w:rsid w:val="00C559F5"/>
    <w:rsid w:val="00C62B5E"/>
    <w:rsid w:val="00C62D66"/>
    <w:rsid w:val="00C62E0B"/>
    <w:rsid w:val="00C6523B"/>
    <w:rsid w:val="00C6587B"/>
    <w:rsid w:val="00C67AC2"/>
    <w:rsid w:val="00C77466"/>
    <w:rsid w:val="00C81618"/>
    <w:rsid w:val="00C818B0"/>
    <w:rsid w:val="00C829A3"/>
    <w:rsid w:val="00C82BA6"/>
    <w:rsid w:val="00C82ED4"/>
    <w:rsid w:val="00C83602"/>
    <w:rsid w:val="00C85460"/>
    <w:rsid w:val="00C86BE8"/>
    <w:rsid w:val="00C9320E"/>
    <w:rsid w:val="00C9471A"/>
    <w:rsid w:val="00C948B0"/>
    <w:rsid w:val="00C95B05"/>
    <w:rsid w:val="00C96F6D"/>
    <w:rsid w:val="00C9706F"/>
    <w:rsid w:val="00CA0297"/>
    <w:rsid w:val="00CA3A73"/>
    <w:rsid w:val="00CA4D58"/>
    <w:rsid w:val="00CA712E"/>
    <w:rsid w:val="00CB0F6A"/>
    <w:rsid w:val="00CB3828"/>
    <w:rsid w:val="00CC0D87"/>
    <w:rsid w:val="00CC21D8"/>
    <w:rsid w:val="00CD1AE6"/>
    <w:rsid w:val="00CD5279"/>
    <w:rsid w:val="00CD571E"/>
    <w:rsid w:val="00CD5A55"/>
    <w:rsid w:val="00CD5AAC"/>
    <w:rsid w:val="00CE1543"/>
    <w:rsid w:val="00CE1BDA"/>
    <w:rsid w:val="00CE298F"/>
    <w:rsid w:val="00CE32F6"/>
    <w:rsid w:val="00CF1C70"/>
    <w:rsid w:val="00CF285D"/>
    <w:rsid w:val="00CF2A96"/>
    <w:rsid w:val="00CF2C9B"/>
    <w:rsid w:val="00CF365E"/>
    <w:rsid w:val="00CF3A8F"/>
    <w:rsid w:val="00D00F87"/>
    <w:rsid w:val="00D02B5A"/>
    <w:rsid w:val="00D05682"/>
    <w:rsid w:val="00D117C3"/>
    <w:rsid w:val="00D12AAA"/>
    <w:rsid w:val="00D13F43"/>
    <w:rsid w:val="00D25A1C"/>
    <w:rsid w:val="00D25D03"/>
    <w:rsid w:val="00D26DBC"/>
    <w:rsid w:val="00D31DF1"/>
    <w:rsid w:val="00D32665"/>
    <w:rsid w:val="00D336F8"/>
    <w:rsid w:val="00D36461"/>
    <w:rsid w:val="00D40570"/>
    <w:rsid w:val="00D414CC"/>
    <w:rsid w:val="00D42AB9"/>
    <w:rsid w:val="00D44EBE"/>
    <w:rsid w:val="00D50910"/>
    <w:rsid w:val="00D516E3"/>
    <w:rsid w:val="00D53B43"/>
    <w:rsid w:val="00D542F6"/>
    <w:rsid w:val="00D54F57"/>
    <w:rsid w:val="00D5537A"/>
    <w:rsid w:val="00D55C05"/>
    <w:rsid w:val="00D6156C"/>
    <w:rsid w:val="00D6301F"/>
    <w:rsid w:val="00D71FAC"/>
    <w:rsid w:val="00D720B5"/>
    <w:rsid w:val="00D7432E"/>
    <w:rsid w:val="00D77164"/>
    <w:rsid w:val="00D8101D"/>
    <w:rsid w:val="00D819BD"/>
    <w:rsid w:val="00D81FD1"/>
    <w:rsid w:val="00D837E7"/>
    <w:rsid w:val="00D83817"/>
    <w:rsid w:val="00D845DD"/>
    <w:rsid w:val="00D852DC"/>
    <w:rsid w:val="00D86A9D"/>
    <w:rsid w:val="00D875BB"/>
    <w:rsid w:val="00D902A8"/>
    <w:rsid w:val="00D90EFC"/>
    <w:rsid w:val="00D92CF7"/>
    <w:rsid w:val="00D9308A"/>
    <w:rsid w:val="00D93536"/>
    <w:rsid w:val="00D94A13"/>
    <w:rsid w:val="00D96416"/>
    <w:rsid w:val="00DA06B7"/>
    <w:rsid w:val="00DA1071"/>
    <w:rsid w:val="00DA3A98"/>
    <w:rsid w:val="00DA4F43"/>
    <w:rsid w:val="00DA5999"/>
    <w:rsid w:val="00DA6B7E"/>
    <w:rsid w:val="00DA7C0E"/>
    <w:rsid w:val="00DB0B6F"/>
    <w:rsid w:val="00DB31D3"/>
    <w:rsid w:val="00DB40D9"/>
    <w:rsid w:val="00DB43F9"/>
    <w:rsid w:val="00DB5AC7"/>
    <w:rsid w:val="00DB6C9A"/>
    <w:rsid w:val="00DC03EE"/>
    <w:rsid w:val="00DC2103"/>
    <w:rsid w:val="00DC28FE"/>
    <w:rsid w:val="00DC4B9F"/>
    <w:rsid w:val="00DC560B"/>
    <w:rsid w:val="00DD0A43"/>
    <w:rsid w:val="00DD339F"/>
    <w:rsid w:val="00DD3A92"/>
    <w:rsid w:val="00DD6947"/>
    <w:rsid w:val="00DD794C"/>
    <w:rsid w:val="00DE55A5"/>
    <w:rsid w:val="00DE5CA8"/>
    <w:rsid w:val="00DE64F2"/>
    <w:rsid w:val="00DE6E3A"/>
    <w:rsid w:val="00DF104F"/>
    <w:rsid w:val="00DF3D0A"/>
    <w:rsid w:val="00DF77F6"/>
    <w:rsid w:val="00E00B58"/>
    <w:rsid w:val="00E121C8"/>
    <w:rsid w:val="00E125CB"/>
    <w:rsid w:val="00E13647"/>
    <w:rsid w:val="00E13F3D"/>
    <w:rsid w:val="00E15136"/>
    <w:rsid w:val="00E16182"/>
    <w:rsid w:val="00E20E0D"/>
    <w:rsid w:val="00E2185B"/>
    <w:rsid w:val="00E23379"/>
    <w:rsid w:val="00E24441"/>
    <w:rsid w:val="00E262EF"/>
    <w:rsid w:val="00E2639F"/>
    <w:rsid w:val="00E3099A"/>
    <w:rsid w:val="00E32290"/>
    <w:rsid w:val="00E322F8"/>
    <w:rsid w:val="00E327B0"/>
    <w:rsid w:val="00E32C9D"/>
    <w:rsid w:val="00E32D69"/>
    <w:rsid w:val="00E35B50"/>
    <w:rsid w:val="00E37BE1"/>
    <w:rsid w:val="00E42E09"/>
    <w:rsid w:val="00E438CF"/>
    <w:rsid w:val="00E43EA9"/>
    <w:rsid w:val="00E4474B"/>
    <w:rsid w:val="00E44A28"/>
    <w:rsid w:val="00E44FE5"/>
    <w:rsid w:val="00E50748"/>
    <w:rsid w:val="00E51374"/>
    <w:rsid w:val="00E52224"/>
    <w:rsid w:val="00E77B84"/>
    <w:rsid w:val="00E77BCF"/>
    <w:rsid w:val="00E82006"/>
    <w:rsid w:val="00E84C6E"/>
    <w:rsid w:val="00E84D98"/>
    <w:rsid w:val="00E850DF"/>
    <w:rsid w:val="00E87B1A"/>
    <w:rsid w:val="00E87C06"/>
    <w:rsid w:val="00E91684"/>
    <w:rsid w:val="00E9339A"/>
    <w:rsid w:val="00E93477"/>
    <w:rsid w:val="00E97CB7"/>
    <w:rsid w:val="00EA0BB8"/>
    <w:rsid w:val="00EA1C13"/>
    <w:rsid w:val="00EA6317"/>
    <w:rsid w:val="00EB1345"/>
    <w:rsid w:val="00EB6B39"/>
    <w:rsid w:val="00EB7564"/>
    <w:rsid w:val="00EC1590"/>
    <w:rsid w:val="00EC23C7"/>
    <w:rsid w:val="00EC2645"/>
    <w:rsid w:val="00EC2FFB"/>
    <w:rsid w:val="00EC519A"/>
    <w:rsid w:val="00EC615C"/>
    <w:rsid w:val="00ED1048"/>
    <w:rsid w:val="00ED104C"/>
    <w:rsid w:val="00ED3EFB"/>
    <w:rsid w:val="00ED403D"/>
    <w:rsid w:val="00ED49D4"/>
    <w:rsid w:val="00ED59D4"/>
    <w:rsid w:val="00ED5F9C"/>
    <w:rsid w:val="00ED619B"/>
    <w:rsid w:val="00EE1797"/>
    <w:rsid w:val="00EE1DF9"/>
    <w:rsid w:val="00EE3ACD"/>
    <w:rsid w:val="00EE4D07"/>
    <w:rsid w:val="00EE75F1"/>
    <w:rsid w:val="00EE7CF3"/>
    <w:rsid w:val="00EF2990"/>
    <w:rsid w:val="00EF30F1"/>
    <w:rsid w:val="00EF5206"/>
    <w:rsid w:val="00EF702B"/>
    <w:rsid w:val="00F02660"/>
    <w:rsid w:val="00F03378"/>
    <w:rsid w:val="00F075B0"/>
    <w:rsid w:val="00F10FD0"/>
    <w:rsid w:val="00F11187"/>
    <w:rsid w:val="00F11577"/>
    <w:rsid w:val="00F11B74"/>
    <w:rsid w:val="00F133F7"/>
    <w:rsid w:val="00F136CC"/>
    <w:rsid w:val="00F14093"/>
    <w:rsid w:val="00F17357"/>
    <w:rsid w:val="00F20488"/>
    <w:rsid w:val="00F2451C"/>
    <w:rsid w:val="00F2531B"/>
    <w:rsid w:val="00F2731D"/>
    <w:rsid w:val="00F27EAC"/>
    <w:rsid w:val="00F3033B"/>
    <w:rsid w:val="00F30BD1"/>
    <w:rsid w:val="00F32E04"/>
    <w:rsid w:val="00F34380"/>
    <w:rsid w:val="00F34F83"/>
    <w:rsid w:val="00F352C8"/>
    <w:rsid w:val="00F35DD3"/>
    <w:rsid w:val="00F3604A"/>
    <w:rsid w:val="00F365BD"/>
    <w:rsid w:val="00F44811"/>
    <w:rsid w:val="00F44E6F"/>
    <w:rsid w:val="00F44FE7"/>
    <w:rsid w:val="00F47125"/>
    <w:rsid w:val="00F52440"/>
    <w:rsid w:val="00F52537"/>
    <w:rsid w:val="00F54E80"/>
    <w:rsid w:val="00F55356"/>
    <w:rsid w:val="00F5564A"/>
    <w:rsid w:val="00F55AAB"/>
    <w:rsid w:val="00F5740F"/>
    <w:rsid w:val="00F6143C"/>
    <w:rsid w:val="00F62981"/>
    <w:rsid w:val="00F667F0"/>
    <w:rsid w:val="00F6768F"/>
    <w:rsid w:val="00F676A2"/>
    <w:rsid w:val="00F70894"/>
    <w:rsid w:val="00F73212"/>
    <w:rsid w:val="00F73E68"/>
    <w:rsid w:val="00F81431"/>
    <w:rsid w:val="00F82275"/>
    <w:rsid w:val="00F83877"/>
    <w:rsid w:val="00F845FE"/>
    <w:rsid w:val="00F85956"/>
    <w:rsid w:val="00F90B3A"/>
    <w:rsid w:val="00F9193E"/>
    <w:rsid w:val="00F93A64"/>
    <w:rsid w:val="00F95865"/>
    <w:rsid w:val="00F95EC6"/>
    <w:rsid w:val="00F9616C"/>
    <w:rsid w:val="00F96B73"/>
    <w:rsid w:val="00FA0666"/>
    <w:rsid w:val="00FA132A"/>
    <w:rsid w:val="00FA1556"/>
    <w:rsid w:val="00FA6DBA"/>
    <w:rsid w:val="00FB2D94"/>
    <w:rsid w:val="00FB3A38"/>
    <w:rsid w:val="00FB45ED"/>
    <w:rsid w:val="00FB6845"/>
    <w:rsid w:val="00FB73AA"/>
    <w:rsid w:val="00FB7EA3"/>
    <w:rsid w:val="00FC0543"/>
    <w:rsid w:val="00FC130A"/>
    <w:rsid w:val="00FC488F"/>
    <w:rsid w:val="00FC4F1E"/>
    <w:rsid w:val="00FC5CEE"/>
    <w:rsid w:val="00FC72A9"/>
    <w:rsid w:val="00FD13FB"/>
    <w:rsid w:val="00FD1952"/>
    <w:rsid w:val="00FD1E58"/>
    <w:rsid w:val="00FD26D8"/>
    <w:rsid w:val="00FD2EFA"/>
    <w:rsid w:val="00FD53FC"/>
    <w:rsid w:val="00FD6040"/>
    <w:rsid w:val="00FE0009"/>
    <w:rsid w:val="00FE3189"/>
    <w:rsid w:val="00FE4046"/>
    <w:rsid w:val="00FE5458"/>
    <w:rsid w:val="00FE58FB"/>
    <w:rsid w:val="00FE716C"/>
    <w:rsid w:val="00FF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2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45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D2408"/>
    <w:rPr>
      <w:rFonts w:cs="Times New Roman"/>
      <w:sz w:val="2"/>
    </w:rPr>
  </w:style>
  <w:style w:type="paragraph" w:styleId="a6">
    <w:name w:val="footer"/>
    <w:basedOn w:val="a"/>
    <w:link w:val="a7"/>
    <w:uiPriority w:val="99"/>
    <w:rsid w:val="009D01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D2408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9D0111"/>
    <w:rPr>
      <w:rFonts w:cs="Times New Roman"/>
    </w:rPr>
  </w:style>
  <w:style w:type="paragraph" w:styleId="a9">
    <w:name w:val="header"/>
    <w:basedOn w:val="a"/>
    <w:link w:val="aa"/>
    <w:uiPriority w:val="99"/>
    <w:rsid w:val="00DA4F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A4F43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262787"/>
    <w:rPr>
      <w:rFonts w:cs="Times New Roman"/>
      <w:color w:val="0000FF"/>
      <w:u w:val="single"/>
    </w:rPr>
  </w:style>
  <w:style w:type="paragraph" w:styleId="ac">
    <w:name w:val="Document Map"/>
    <w:basedOn w:val="a"/>
    <w:link w:val="ad"/>
    <w:uiPriority w:val="99"/>
    <w:semiHidden/>
    <w:rsid w:val="000713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2C3308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4518</Words>
  <Characters>25755</Characters>
  <Application>Microsoft Office Word</Application>
  <DocSecurity>0</DocSecurity>
  <Lines>214</Lines>
  <Paragraphs>60</Paragraphs>
  <ScaleCrop>false</ScaleCrop>
  <Company>Аксарковское ЖКХ</Company>
  <LinksUpToDate>false</LinksUpToDate>
  <CharactersWithSpaces>30213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Марина</dc:creator>
  <cp:keywords/>
  <dc:description/>
  <cp:lastModifiedBy>lebedeva-ea</cp:lastModifiedBy>
  <cp:revision>9</cp:revision>
  <cp:lastPrinted>2022-01-20T05:47:00Z</cp:lastPrinted>
  <dcterms:created xsi:type="dcterms:W3CDTF">2024-11-08T11:32:00Z</dcterms:created>
  <dcterms:modified xsi:type="dcterms:W3CDTF">2025-12-26T05:29:00Z</dcterms:modified>
</cp:coreProperties>
</file>